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1B30" w14:textId="77777777" w:rsidR="006972C9" w:rsidRPr="002E2B0A" w:rsidRDefault="006972C9" w:rsidP="008D0062">
      <w:pPr>
        <w:tabs>
          <w:tab w:val="left" w:pos="2843"/>
        </w:tabs>
        <w:spacing w:line="240" w:lineRule="auto"/>
        <w:rPr>
          <w:sz w:val="24"/>
        </w:rPr>
      </w:pPr>
      <w:r w:rsidRPr="002E2B0A">
        <w:rPr>
          <w:sz w:val="24"/>
        </w:rPr>
        <w:tab/>
      </w:r>
    </w:p>
    <w:p w14:paraId="209288C2" w14:textId="77777777" w:rsidR="001B68E4" w:rsidRDefault="001B68E4" w:rsidP="001B68E4">
      <w:pPr>
        <w:tabs>
          <w:tab w:val="left" w:pos="2843"/>
        </w:tabs>
        <w:spacing w:line="240" w:lineRule="auto"/>
        <w:jc w:val="center"/>
        <w:rPr>
          <w:b/>
          <w:sz w:val="24"/>
          <w:lang w:val="es-CR"/>
        </w:rPr>
      </w:pPr>
      <w:r w:rsidRPr="00CA5005">
        <w:rPr>
          <w:b/>
          <w:sz w:val="24"/>
          <w:lang w:val="es-CR"/>
        </w:rPr>
        <w:t>Circular Externa</w:t>
      </w:r>
    </w:p>
    <w:p w14:paraId="3095493A" w14:textId="48126D66" w:rsidR="001B68E4" w:rsidRDefault="001B68E4" w:rsidP="001B68E4">
      <w:pPr>
        <w:tabs>
          <w:tab w:val="left" w:pos="2843"/>
        </w:tabs>
        <w:spacing w:line="240" w:lineRule="auto"/>
        <w:jc w:val="center"/>
        <w:rPr>
          <w:b/>
          <w:sz w:val="24"/>
          <w:lang w:val="es-CR"/>
        </w:rPr>
      </w:pPr>
      <w:r>
        <w:rPr>
          <w:b/>
          <w:sz w:val="24"/>
          <w:lang w:val="es-CR"/>
        </w:rPr>
        <w:t>SGF-</w:t>
      </w:r>
      <w:r w:rsidR="00306DEC">
        <w:rPr>
          <w:b/>
          <w:sz w:val="24"/>
          <w:lang w:val="es-CR"/>
        </w:rPr>
        <w:t>1144</w:t>
      </w:r>
      <w:r>
        <w:rPr>
          <w:b/>
          <w:sz w:val="24"/>
          <w:lang w:val="es-CR"/>
        </w:rPr>
        <w:t>-2021-SGF-PUBLICO</w:t>
      </w:r>
    </w:p>
    <w:p w14:paraId="6A270C3C" w14:textId="1DEDA99D" w:rsidR="001B68E4" w:rsidRPr="00CA5005" w:rsidRDefault="001B68E4" w:rsidP="001B68E4">
      <w:pPr>
        <w:tabs>
          <w:tab w:val="left" w:pos="2843"/>
        </w:tabs>
        <w:spacing w:line="240" w:lineRule="auto"/>
        <w:jc w:val="center"/>
        <w:rPr>
          <w:sz w:val="24"/>
          <w:lang w:val="es-CR"/>
        </w:rPr>
      </w:pPr>
      <w:r>
        <w:rPr>
          <w:sz w:val="24"/>
          <w:lang w:val="es-CR"/>
        </w:rPr>
        <w:t>2</w:t>
      </w:r>
      <w:r w:rsidR="008E6FAB">
        <w:rPr>
          <w:sz w:val="24"/>
          <w:lang w:val="es-CR"/>
        </w:rPr>
        <w:t>9</w:t>
      </w:r>
      <w:r w:rsidRPr="00CA5005">
        <w:rPr>
          <w:sz w:val="24"/>
          <w:lang w:val="es-CR"/>
        </w:rPr>
        <w:t xml:space="preserve"> de </w:t>
      </w:r>
      <w:r>
        <w:rPr>
          <w:sz w:val="24"/>
          <w:lang w:val="es-CR"/>
        </w:rPr>
        <w:t>abril del</w:t>
      </w:r>
      <w:r w:rsidRPr="00CA5005">
        <w:rPr>
          <w:sz w:val="24"/>
          <w:lang w:val="es-CR"/>
        </w:rPr>
        <w:t xml:space="preserve"> 2021</w:t>
      </w:r>
    </w:p>
    <w:p w14:paraId="770D55A6" w14:textId="77777777" w:rsidR="001B68E4" w:rsidRPr="00F77BFF" w:rsidRDefault="001B68E4" w:rsidP="00F77BFF">
      <w:pPr>
        <w:spacing w:line="240" w:lineRule="auto"/>
        <w:rPr>
          <w:sz w:val="24"/>
          <w:lang w:val="es-CR"/>
        </w:rPr>
      </w:pPr>
      <w:bookmarkStart w:id="0" w:name="_GoBack"/>
      <w:bookmarkEnd w:id="0"/>
    </w:p>
    <w:p w14:paraId="559BCB2C" w14:textId="77777777" w:rsidR="001B68E4" w:rsidRPr="00CA5005" w:rsidRDefault="001B68E4" w:rsidP="001B68E4">
      <w:pPr>
        <w:tabs>
          <w:tab w:val="left" w:pos="2843"/>
        </w:tabs>
        <w:spacing w:line="240" w:lineRule="auto"/>
        <w:rPr>
          <w:b/>
          <w:sz w:val="24"/>
          <w:lang w:val="es-CR"/>
        </w:rPr>
      </w:pPr>
      <w:r w:rsidRPr="00CA5005">
        <w:rPr>
          <w:b/>
          <w:sz w:val="24"/>
          <w:lang w:val="es-CR"/>
        </w:rPr>
        <w:t xml:space="preserve">Dirigida a: </w:t>
      </w:r>
    </w:p>
    <w:p w14:paraId="54CE3937" w14:textId="77777777" w:rsidR="001B68E4" w:rsidRPr="00CA5005" w:rsidRDefault="001B68E4" w:rsidP="001B68E4">
      <w:pPr>
        <w:tabs>
          <w:tab w:val="left" w:pos="2843"/>
        </w:tabs>
        <w:spacing w:line="240" w:lineRule="auto"/>
        <w:rPr>
          <w:b/>
          <w:bCs/>
          <w:sz w:val="24"/>
          <w:lang w:val="es-CR"/>
        </w:rPr>
      </w:pPr>
    </w:p>
    <w:p w14:paraId="0675D1D8"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Bancos públicos, privados y mutuales</w:t>
      </w:r>
    </w:p>
    <w:p w14:paraId="70FFFD4B"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Banco Popular, BANHVI y Caja de Ahorro y Préstamos de la ANDE</w:t>
      </w:r>
    </w:p>
    <w:p w14:paraId="27A51E6F"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Cooperativas y empresas financieras</w:t>
      </w:r>
    </w:p>
    <w:p w14:paraId="048D494A"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 xml:space="preserve">Grupos y conglomerados financieros </w:t>
      </w:r>
    </w:p>
    <w:p w14:paraId="3B4161DE" w14:textId="77777777" w:rsidR="001B68E4" w:rsidRPr="00CA5005" w:rsidRDefault="001B68E4" w:rsidP="001B68E4">
      <w:pPr>
        <w:widowControl w:val="0"/>
        <w:numPr>
          <w:ilvl w:val="0"/>
          <w:numId w:val="4"/>
        </w:numPr>
        <w:spacing w:after="200" w:line="240" w:lineRule="auto"/>
        <w:ind w:right="86"/>
        <w:contextualSpacing/>
        <w:rPr>
          <w:b/>
          <w:bCs/>
          <w:sz w:val="24"/>
          <w:lang w:val="es-CR" w:eastAsia="es-ES"/>
        </w:rPr>
      </w:pPr>
      <w:r w:rsidRPr="00CA5005">
        <w:rPr>
          <w:b/>
          <w:bCs/>
          <w:sz w:val="24"/>
          <w:lang w:val="es-CR" w:eastAsia="es-ES"/>
        </w:rPr>
        <w:t>Casas de cambio</w:t>
      </w:r>
    </w:p>
    <w:p w14:paraId="56544E26" w14:textId="77777777" w:rsidR="001B68E4" w:rsidRDefault="001B68E4" w:rsidP="001B68E4">
      <w:pPr>
        <w:widowControl w:val="0"/>
        <w:spacing w:line="240" w:lineRule="auto"/>
        <w:ind w:left="34" w:right="86"/>
        <w:rPr>
          <w:sz w:val="24"/>
          <w:lang w:val="es-CR"/>
        </w:rPr>
      </w:pPr>
    </w:p>
    <w:p w14:paraId="7B46F319" w14:textId="77777777" w:rsidR="001B68E4" w:rsidRPr="00CA5005" w:rsidRDefault="001B68E4" w:rsidP="001B68E4">
      <w:pPr>
        <w:widowControl w:val="0"/>
        <w:spacing w:line="240" w:lineRule="auto"/>
        <w:ind w:left="34" w:right="86"/>
        <w:rPr>
          <w:sz w:val="24"/>
          <w:lang w:val="es-CR"/>
        </w:rPr>
      </w:pPr>
    </w:p>
    <w:p w14:paraId="6BE90A7A" w14:textId="39C10C5F" w:rsidR="001B68E4" w:rsidRPr="00CA5005" w:rsidRDefault="001B68E4" w:rsidP="001B68E4">
      <w:pPr>
        <w:spacing w:line="240" w:lineRule="auto"/>
        <w:ind w:left="993" w:hanging="993"/>
        <w:rPr>
          <w:rFonts w:cs="Arial"/>
          <w:b/>
          <w:bCs/>
          <w:sz w:val="24"/>
          <w:lang w:val="es-CR"/>
        </w:rPr>
      </w:pPr>
      <w:r w:rsidRPr="00CA5005">
        <w:rPr>
          <w:rFonts w:cs="Arial"/>
          <w:b/>
          <w:bCs/>
          <w:sz w:val="24"/>
          <w:lang w:val="es-CR"/>
        </w:rPr>
        <w:t>Asunto:</w:t>
      </w:r>
      <w:r w:rsidRPr="00CA5005">
        <w:rPr>
          <w:rFonts w:cs="Arial"/>
          <w:b/>
          <w:bCs/>
          <w:sz w:val="24"/>
          <w:lang w:val="es-CR"/>
        </w:rPr>
        <w:tab/>
      </w:r>
      <w:bookmarkStart w:id="1" w:name="_Hlk67569101"/>
      <w:r>
        <w:rPr>
          <w:rFonts w:cs="Arial"/>
          <w:b/>
          <w:bCs/>
          <w:sz w:val="24"/>
          <w:lang w:val="es-CR"/>
        </w:rPr>
        <w:t xml:space="preserve">Complemento </w:t>
      </w:r>
      <w:r w:rsidR="00F77BFF">
        <w:rPr>
          <w:rFonts w:cs="Arial"/>
          <w:b/>
          <w:bCs/>
          <w:sz w:val="24"/>
          <w:lang w:val="es-CR"/>
        </w:rPr>
        <w:t>C</w:t>
      </w:r>
      <w:r>
        <w:rPr>
          <w:rFonts w:cs="Arial"/>
          <w:b/>
          <w:bCs/>
          <w:sz w:val="24"/>
          <w:lang w:val="es-CR"/>
        </w:rPr>
        <w:t xml:space="preserve">ircular </w:t>
      </w:r>
      <w:r w:rsidR="00F77BFF">
        <w:rPr>
          <w:rFonts w:cs="Arial"/>
          <w:b/>
          <w:bCs/>
          <w:sz w:val="24"/>
          <w:lang w:val="es-CR"/>
        </w:rPr>
        <w:t>E</w:t>
      </w:r>
      <w:r>
        <w:rPr>
          <w:rFonts w:cs="Arial"/>
          <w:b/>
          <w:bCs/>
          <w:sz w:val="24"/>
          <w:lang w:val="es-CR"/>
        </w:rPr>
        <w:t>xterna SGF-0851-2021</w:t>
      </w:r>
      <w:r w:rsidR="00F77BFF">
        <w:rPr>
          <w:rFonts w:cs="Arial"/>
          <w:b/>
          <w:bCs/>
          <w:sz w:val="24"/>
          <w:lang w:val="es-CR"/>
        </w:rPr>
        <w:t>,</w:t>
      </w:r>
      <w:r>
        <w:rPr>
          <w:rFonts w:cs="Arial"/>
          <w:b/>
          <w:bCs/>
          <w:sz w:val="24"/>
          <w:lang w:val="es-CR"/>
        </w:rPr>
        <w:t xml:space="preserve"> “C</w:t>
      </w:r>
      <w:r w:rsidRPr="00CA5005">
        <w:rPr>
          <w:rFonts w:cs="Arial"/>
          <w:b/>
          <w:bCs/>
          <w:sz w:val="24"/>
          <w:lang w:val="es-CR"/>
        </w:rPr>
        <w:t>apacitaci</w:t>
      </w:r>
      <w:r>
        <w:rPr>
          <w:rFonts w:cs="Arial"/>
          <w:b/>
          <w:bCs/>
          <w:sz w:val="24"/>
          <w:lang w:val="es-CR"/>
        </w:rPr>
        <w:t>ón Certificada para el Usuario del C</w:t>
      </w:r>
      <w:r w:rsidRPr="00CA5005">
        <w:rPr>
          <w:rFonts w:cs="Arial"/>
          <w:b/>
          <w:bCs/>
          <w:sz w:val="24"/>
          <w:lang w:val="es-CR"/>
        </w:rPr>
        <w:t>entro de información conozca a su cliente</w:t>
      </w:r>
      <w:r>
        <w:rPr>
          <w:rFonts w:cs="Arial"/>
          <w:b/>
          <w:bCs/>
          <w:sz w:val="24"/>
          <w:lang w:val="es-CR"/>
        </w:rPr>
        <w:t xml:space="preserve"> (CICAC)”</w:t>
      </w:r>
    </w:p>
    <w:bookmarkEnd w:id="1"/>
    <w:p w14:paraId="6643E906" w14:textId="77777777" w:rsidR="001B68E4" w:rsidRPr="00CA5005" w:rsidRDefault="001B68E4" w:rsidP="001B68E4">
      <w:pPr>
        <w:spacing w:line="240" w:lineRule="auto"/>
        <w:rPr>
          <w:rFonts w:cs="Arial"/>
          <w:b/>
          <w:bCs/>
          <w:sz w:val="24"/>
          <w:lang w:val="es-CR"/>
        </w:rPr>
      </w:pPr>
    </w:p>
    <w:p w14:paraId="564F6B03" w14:textId="77777777" w:rsidR="001B68E4" w:rsidRPr="00CA5005" w:rsidRDefault="001B68E4" w:rsidP="001B68E4">
      <w:pPr>
        <w:spacing w:line="240" w:lineRule="auto"/>
        <w:rPr>
          <w:rFonts w:cs="Arial"/>
          <w:b/>
          <w:bCs/>
          <w:sz w:val="24"/>
          <w:lang w:val="es-CR"/>
        </w:rPr>
      </w:pPr>
      <w:r w:rsidRPr="00CA5005">
        <w:rPr>
          <w:rFonts w:cs="Arial"/>
          <w:b/>
          <w:bCs/>
          <w:sz w:val="24"/>
          <w:lang w:val="es-CR"/>
        </w:rPr>
        <w:t>El Intendente General de Entidades Financieras</w:t>
      </w:r>
    </w:p>
    <w:p w14:paraId="3FC93824" w14:textId="77777777" w:rsidR="001B68E4" w:rsidRPr="00CA5005" w:rsidRDefault="001B68E4" w:rsidP="001B68E4">
      <w:pPr>
        <w:spacing w:line="240" w:lineRule="auto"/>
        <w:rPr>
          <w:rFonts w:cs="Arial"/>
          <w:bCs/>
          <w:sz w:val="24"/>
          <w:lang w:val="es-CR"/>
        </w:rPr>
      </w:pPr>
    </w:p>
    <w:p w14:paraId="257BA60E" w14:textId="77777777" w:rsidR="001B68E4" w:rsidRPr="00CA5005" w:rsidRDefault="001B68E4" w:rsidP="001B68E4">
      <w:pPr>
        <w:spacing w:line="240" w:lineRule="auto"/>
        <w:rPr>
          <w:rFonts w:cs="Arial"/>
          <w:b/>
          <w:sz w:val="24"/>
          <w:lang w:val="es-CR"/>
        </w:rPr>
      </w:pPr>
      <w:r w:rsidRPr="00CA5005">
        <w:rPr>
          <w:rFonts w:cs="Arial"/>
          <w:b/>
          <w:bCs/>
          <w:sz w:val="24"/>
          <w:lang w:val="es-CR"/>
        </w:rPr>
        <w:t>Considerando que</w:t>
      </w:r>
      <w:r w:rsidRPr="00CA5005">
        <w:rPr>
          <w:rFonts w:cs="Arial"/>
          <w:b/>
          <w:sz w:val="24"/>
          <w:lang w:val="es-CR"/>
        </w:rPr>
        <w:t>:</w:t>
      </w:r>
    </w:p>
    <w:p w14:paraId="139E2CEC" w14:textId="77777777" w:rsidR="001B68E4" w:rsidRPr="00CA5005" w:rsidRDefault="001B68E4" w:rsidP="001B68E4">
      <w:pPr>
        <w:spacing w:line="240" w:lineRule="auto"/>
        <w:rPr>
          <w:rFonts w:cs="Arial"/>
          <w:b/>
          <w:sz w:val="24"/>
          <w:lang w:val="es-CR"/>
        </w:rPr>
      </w:pPr>
    </w:p>
    <w:p w14:paraId="362E184D" w14:textId="239D0EE8" w:rsidR="001B68E4" w:rsidRPr="00CA5005" w:rsidRDefault="001B68E4" w:rsidP="001B68E4">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14:paraId="21670F27" w14:textId="77777777" w:rsidR="001B68E4" w:rsidRPr="00CA5005" w:rsidRDefault="001B68E4" w:rsidP="001B68E4">
      <w:pPr>
        <w:spacing w:line="240" w:lineRule="auto"/>
        <w:contextualSpacing/>
        <w:rPr>
          <w:sz w:val="24"/>
          <w:highlight w:val="yellow"/>
        </w:rPr>
      </w:pPr>
    </w:p>
    <w:p w14:paraId="09BD0218" w14:textId="77777777" w:rsidR="001B68E4" w:rsidRPr="00CA5005" w:rsidRDefault="001B68E4" w:rsidP="001B68E4">
      <w:pPr>
        <w:numPr>
          <w:ilvl w:val="0"/>
          <w:numId w:val="3"/>
        </w:numPr>
        <w:spacing w:line="240" w:lineRule="auto"/>
        <w:contextualSpacing/>
        <w:rPr>
          <w:sz w:val="24"/>
        </w:rPr>
      </w:pPr>
      <w:r w:rsidRPr="00CA5005">
        <w:rPr>
          <w:sz w:val="24"/>
        </w:rPr>
        <w:t xml:space="preserve">Dado los resultados de la Evaluación Mutua de Costa Rica realizada en el 2015 por GAFILAT, las recientes modificaciones en la Ley 7786, la necesidad de fortalecer el enfoque basado en riesgos y el gobierno corporativo, fue necesario revisar integralmente la </w:t>
      </w:r>
      <w:r w:rsidRPr="00CA5005">
        <w:rPr>
          <w:rFonts w:cstheme="majorHAnsi"/>
          <w:sz w:val="24"/>
          <w:lang w:val="es-CR" w:eastAsia="es-CR"/>
        </w:rPr>
        <w:t xml:space="preserve">Normativa para el cumplimiento de la Ley </w:t>
      </w:r>
      <w:proofErr w:type="spellStart"/>
      <w:r w:rsidRPr="00CA5005">
        <w:rPr>
          <w:rFonts w:cstheme="majorHAnsi"/>
          <w:sz w:val="24"/>
          <w:lang w:val="es-CR" w:eastAsia="es-CR"/>
        </w:rPr>
        <w:t>N°</w:t>
      </w:r>
      <w:proofErr w:type="spellEnd"/>
      <w:r w:rsidRPr="00CA5005">
        <w:rPr>
          <w:rFonts w:cstheme="majorHAnsi"/>
          <w:sz w:val="24"/>
          <w:lang w:val="es-CR" w:eastAsia="es-CR"/>
        </w:rPr>
        <w:t xml:space="preserve"> 8204</w:t>
      </w:r>
      <w:r w:rsidRPr="00CA5005">
        <w:rPr>
          <w:sz w:val="24"/>
        </w:rPr>
        <w:t>, determinando que se debía alinear el marco normativo a las nuevas disposiciones y recomendaciones, de manera que esto contribuya en mayor medida a la prevención de los riesgos de LC/FT/FPADM.</w:t>
      </w:r>
    </w:p>
    <w:p w14:paraId="33060BAA" w14:textId="77777777" w:rsidR="001B68E4" w:rsidRPr="00CA5005" w:rsidRDefault="001B68E4" w:rsidP="001B68E4">
      <w:pPr>
        <w:spacing w:line="240" w:lineRule="auto"/>
        <w:contextualSpacing/>
        <w:rPr>
          <w:sz w:val="24"/>
          <w:highlight w:val="yellow"/>
        </w:rPr>
      </w:pPr>
    </w:p>
    <w:p w14:paraId="09FA5466" w14:textId="77777777" w:rsidR="001B68E4" w:rsidRPr="00CA5005" w:rsidRDefault="001B68E4" w:rsidP="001B68E4">
      <w:pPr>
        <w:numPr>
          <w:ilvl w:val="0"/>
          <w:numId w:val="3"/>
        </w:numPr>
        <w:spacing w:line="240" w:lineRule="auto"/>
        <w:contextualSpacing/>
        <w:rPr>
          <w:i/>
          <w:sz w:val="24"/>
          <w:lang w:eastAsia="es-ES"/>
        </w:rPr>
      </w:pPr>
      <w:r w:rsidRPr="00CA5005">
        <w:rPr>
          <w:sz w:val="24"/>
        </w:rPr>
        <w:t xml:space="preserve">El Consejo Nacional de Supervisión del Sistema Financiero, en los artículos 7, del acta de la sesión 1637-2021 y 6 del acta de la sesión 1638-2021, celebradas el 18 de </w:t>
      </w:r>
      <w:r w:rsidRPr="00CA5005">
        <w:rPr>
          <w:sz w:val="24"/>
        </w:rPr>
        <w:lastRenderedPageBreak/>
        <w:t>enero de 2021</w:t>
      </w:r>
      <w:r>
        <w:rPr>
          <w:sz w:val="24"/>
        </w:rPr>
        <w:t>,</w:t>
      </w:r>
      <w:r w:rsidRPr="00CA5005">
        <w:rPr>
          <w:sz w:val="24"/>
        </w:rPr>
        <w:t xml:space="preserve"> resolvió aprobar en firme el </w:t>
      </w:r>
      <w:r w:rsidRPr="00CA5005">
        <w:rPr>
          <w:i/>
          <w:iCs/>
          <w:sz w:val="24"/>
        </w:rPr>
        <w:t>R</w:t>
      </w:r>
      <w:r w:rsidRPr="00CA5005">
        <w:rPr>
          <w:i/>
          <w:sz w:val="24"/>
          <w:lang w:eastAsia="es-ES"/>
        </w:rPr>
        <w:t>eglamento del Centro de Información Conozca a su Cliente (CICAC)</w:t>
      </w:r>
    </w:p>
    <w:p w14:paraId="63848626" w14:textId="77777777" w:rsidR="001B68E4" w:rsidRPr="00CA5005" w:rsidRDefault="001B68E4" w:rsidP="001B68E4">
      <w:pPr>
        <w:spacing w:line="240" w:lineRule="auto"/>
        <w:rPr>
          <w:i/>
          <w:sz w:val="24"/>
          <w:lang w:eastAsia="es-ES"/>
        </w:rPr>
      </w:pPr>
    </w:p>
    <w:p w14:paraId="6E1B4960" w14:textId="77777777" w:rsidR="001B68E4" w:rsidRPr="00CA5005" w:rsidRDefault="001B68E4" w:rsidP="001B68E4">
      <w:pPr>
        <w:numPr>
          <w:ilvl w:val="0"/>
          <w:numId w:val="3"/>
        </w:numPr>
        <w:spacing w:line="240" w:lineRule="auto"/>
        <w:contextualSpacing/>
        <w:rPr>
          <w:sz w:val="24"/>
        </w:rPr>
      </w:pPr>
      <w:r w:rsidRPr="00CA5005">
        <w:rPr>
          <w:sz w:val="24"/>
        </w:rPr>
        <w:t>El Reglamento del Centro de Información Conozca a su Cliente (CICAC), fue publicado en el alcance Nº17 a la Gaceta Nº19 del 28 de enero de 2021.</w:t>
      </w:r>
    </w:p>
    <w:p w14:paraId="27DAE575" w14:textId="77777777" w:rsidR="001B68E4" w:rsidRPr="00CA5005" w:rsidRDefault="001B68E4" w:rsidP="001B68E4">
      <w:pPr>
        <w:spacing w:line="240" w:lineRule="auto"/>
        <w:contextualSpacing/>
        <w:rPr>
          <w:sz w:val="24"/>
        </w:rPr>
      </w:pPr>
    </w:p>
    <w:p w14:paraId="13A17D78" w14:textId="77777777" w:rsidR="001B68E4" w:rsidRPr="00CA5005" w:rsidRDefault="001B68E4" w:rsidP="001B68E4">
      <w:pPr>
        <w:numPr>
          <w:ilvl w:val="0"/>
          <w:numId w:val="3"/>
        </w:numPr>
        <w:spacing w:line="240" w:lineRule="auto"/>
        <w:contextualSpacing/>
        <w:rPr>
          <w:sz w:val="24"/>
          <w:lang w:val="es-CR"/>
        </w:rPr>
      </w:pPr>
      <w:r w:rsidRPr="00CA5005">
        <w:rPr>
          <w:sz w:val="24"/>
        </w:rPr>
        <w:t>La Superintendente General de Entidades Financieras dispuso mediante Resolución SGF-0241-2021 emitir los Lineamientos operativos para el funcionamiento, acceso y uso del Centro de información conozca a su cliente, Acuerdo SUGEF 35-21.</w:t>
      </w:r>
    </w:p>
    <w:p w14:paraId="35570E68" w14:textId="77777777" w:rsidR="001B68E4" w:rsidRPr="00CA5005" w:rsidRDefault="001B68E4" w:rsidP="001B68E4">
      <w:pPr>
        <w:pStyle w:val="Prrafodelista"/>
        <w:rPr>
          <w:sz w:val="24"/>
          <w:lang w:val="es-CR"/>
        </w:rPr>
      </w:pPr>
    </w:p>
    <w:p w14:paraId="67D06CE4" w14:textId="77777777" w:rsidR="001B68E4" w:rsidRPr="00CA5005" w:rsidRDefault="001B68E4" w:rsidP="001B68E4">
      <w:pPr>
        <w:numPr>
          <w:ilvl w:val="0"/>
          <w:numId w:val="3"/>
        </w:numPr>
        <w:spacing w:line="240" w:lineRule="auto"/>
        <w:contextualSpacing/>
        <w:rPr>
          <w:sz w:val="24"/>
        </w:rPr>
      </w:pPr>
      <w:r w:rsidRPr="00CA5005">
        <w:rPr>
          <w:sz w:val="24"/>
        </w:rPr>
        <w:t>La disposición “Vigencia” para el Reglamento del CICAC</w:t>
      </w:r>
      <w:r>
        <w:rPr>
          <w:sz w:val="24"/>
        </w:rPr>
        <w:t>,</w:t>
      </w:r>
      <w:r w:rsidRPr="00CA5005">
        <w:rPr>
          <w:sz w:val="24"/>
        </w:rPr>
        <w:t xml:space="preserve"> establece que este reglamento entrar</w:t>
      </w:r>
      <w:r>
        <w:rPr>
          <w:sz w:val="24"/>
        </w:rPr>
        <w:t>á</w:t>
      </w:r>
      <w:r w:rsidRPr="00CA5005">
        <w:rPr>
          <w:sz w:val="24"/>
        </w:rPr>
        <w:t xml:space="preserve"> en vigor</w:t>
      </w:r>
      <w:r>
        <w:rPr>
          <w:sz w:val="24"/>
        </w:rPr>
        <w:t xml:space="preserve"> el</w:t>
      </w:r>
      <w:r w:rsidRPr="00CA5005">
        <w:rPr>
          <w:sz w:val="24"/>
        </w:rPr>
        <w:t xml:space="preserve"> 1º de enero de 2022.</w:t>
      </w:r>
    </w:p>
    <w:p w14:paraId="41EE611C" w14:textId="77777777" w:rsidR="001B68E4" w:rsidRPr="00CA5005" w:rsidRDefault="001B68E4" w:rsidP="001B68E4">
      <w:pPr>
        <w:spacing w:line="240" w:lineRule="auto"/>
        <w:ind w:left="360"/>
        <w:contextualSpacing/>
        <w:rPr>
          <w:sz w:val="24"/>
          <w:lang w:val="es-CR"/>
        </w:rPr>
      </w:pPr>
    </w:p>
    <w:p w14:paraId="711059CB" w14:textId="77777777" w:rsidR="001B68E4" w:rsidRPr="00CA5005" w:rsidRDefault="001B68E4" w:rsidP="001B68E4">
      <w:pPr>
        <w:numPr>
          <w:ilvl w:val="0"/>
          <w:numId w:val="3"/>
        </w:numPr>
        <w:spacing w:line="240" w:lineRule="auto"/>
        <w:contextualSpacing/>
        <w:outlineLvl w:val="0"/>
        <w:rPr>
          <w:sz w:val="24"/>
          <w:lang w:eastAsia="es-ES"/>
        </w:rPr>
      </w:pPr>
      <w:r w:rsidRPr="00CA5005">
        <w:rPr>
          <w:sz w:val="24"/>
          <w:lang w:eastAsia="es-ES"/>
        </w:rPr>
        <w:t>Es de interés público y necesario difundir el conocimiento sobre los riesgos de lavado de dinero y financiamiento del terrorismo, con el objeto de incentivar una cultura de prevención y cumplimiento en la gestión de estos riesgos.</w:t>
      </w:r>
    </w:p>
    <w:p w14:paraId="1B51ACCC" w14:textId="77777777" w:rsidR="001B68E4" w:rsidRPr="007241DB" w:rsidRDefault="001B68E4" w:rsidP="001B68E4">
      <w:pPr>
        <w:rPr>
          <w:sz w:val="24"/>
          <w:lang w:eastAsia="es-ES"/>
        </w:rPr>
      </w:pPr>
    </w:p>
    <w:p w14:paraId="275EBEE4" w14:textId="77777777" w:rsidR="001B68E4" w:rsidRDefault="001B68E4" w:rsidP="001B68E4">
      <w:pPr>
        <w:widowControl w:val="0"/>
        <w:numPr>
          <w:ilvl w:val="0"/>
          <w:numId w:val="3"/>
        </w:numPr>
        <w:spacing w:line="240" w:lineRule="auto"/>
        <w:rPr>
          <w:sz w:val="24"/>
          <w:lang w:eastAsia="es-ES"/>
        </w:rPr>
      </w:pPr>
      <w:bookmarkStart w:id="2" w:name="_Hlk67567147"/>
      <w:r w:rsidRPr="00B71ECC">
        <w:rPr>
          <w:sz w:val="24"/>
          <w:lang w:eastAsia="es-ES"/>
        </w:rPr>
        <w:t>Para el uso del CICAC es necesario que las entidades financieras cuenten con usuarios con alto conocimiento sobre la operativa y uso del sistema</w:t>
      </w:r>
      <w:r>
        <w:rPr>
          <w:sz w:val="24"/>
          <w:lang w:eastAsia="es-ES"/>
        </w:rPr>
        <w:t>.</w:t>
      </w:r>
      <w:r w:rsidRPr="00B71ECC">
        <w:rPr>
          <w:sz w:val="24"/>
          <w:lang w:eastAsia="es-ES"/>
        </w:rPr>
        <w:t xml:space="preserve"> </w:t>
      </w:r>
    </w:p>
    <w:p w14:paraId="78CDEDD1" w14:textId="77777777" w:rsidR="001B68E4" w:rsidRDefault="001B68E4" w:rsidP="001B68E4">
      <w:pPr>
        <w:pStyle w:val="Prrafodelista"/>
        <w:rPr>
          <w:sz w:val="24"/>
          <w:lang w:eastAsia="es-ES"/>
        </w:rPr>
      </w:pPr>
    </w:p>
    <w:p w14:paraId="0F296596" w14:textId="3F9A800B" w:rsidR="001B68E4" w:rsidRDefault="001B68E4" w:rsidP="001B68E4">
      <w:pPr>
        <w:widowControl w:val="0"/>
        <w:numPr>
          <w:ilvl w:val="0"/>
          <w:numId w:val="3"/>
        </w:numPr>
        <w:spacing w:line="240" w:lineRule="auto"/>
        <w:rPr>
          <w:sz w:val="24"/>
          <w:lang w:eastAsia="es-ES"/>
        </w:rPr>
      </w:pPr>
      <w:r>
        <w:rPr>
          <w:sz w:val="24"/>
          <w:lang w:eastAsia="es-ES"/>
        </w:rPr>
        <w:t xml:space="preserve">El 25 de marzo de 2021, la SUGEF comunicó mediante </w:t>
      </w:r>
      <w:r w:rsidR="00C92FA2">
        <w:rPr>
          <w:sz w:val="24"/>
          <w:lang w:eastAsia="es-ES"/>
        </w:rPr>
        <w:t>C</w:t>
      </w:r>
      <w:r>
        <w:rPr>
          <w:sz w:val="24"/>
          <w:lang w:eastAsia="es-ES"/>
        </w:rPr>
        <w:t xml:space="preserve">ircular </w:t>
      </w:r>
      <w:r w:rsidR="00C92FA2">
        <w:rPr>
          <w:sz w:val="24"/>
          <w:lang w:eastAsia="es-ES"/>
        </w:rPr>
        <w:t>E</w:t>
      </w:r>
      <w:r>
        <w:rPr>
          <w:sz w:val="24"/>
          <w:lang w:eastAsia="es-ES"/>
        </w:rPr>
        <w:t xml:space="preserve">xterna SGF-0851-2021 las disposiciones para la ejecución de la Capacitación Certificada. </w:t>
      </w:r>
    </w:p>
    <w:p w14:paraId="422AEC4E" w14:textId="77777777" w:rsidR="001B68E4" w:rsidRDefault="001B68E4" w:rsidP="001B68E4">
      <w:pPr>
        <w:pStyle w:val="Prrafodelista"/>
        <w:rPr>
          <w:sz w:val="24"/>
          <w:lang w:eastAsia="es-ES"/>
        </w:rPr>
      </w:pPr>
    </w:p>
    <w:p w14:paraId="03B84AC0" w14:textId="77777777" w:rsidR="001B68E4" w:rsidRPr="00B71ECC" w:rsidRDefault="001B68E4" w:rsidP="001B68E4">
      <w:pPr>
        <w:widowControl w:val="0"/>
        <w:numPr>
          <w:ilvl w:val="0"/>
          <w:numId w:val="3"/>
        </w:numPr>
        <w:spacing w:line="240" w:lineRule="auto"/>
        <w:rPr>
          <w:sz w:val="24"/>
          <w:lang w:eastAsia="es-ES"/>
        </w:rPr>
      </w:pPr>
      <w:r>
        <w:rPr>
          <w:sz w:val="24"/>
          <w:lang w:eastAsia="es-ES"/>
        </w:rPr>
        <w:t xml:space="preserve">Producto de la experiencia obtenida en el proceso de evaluación teórica, realizado del 12 de abril de 2021 al 16 de abril de 2021, se determina que existen situaciones que se deben subsanar previo a la ejecución de la capacitación certificada. </w:t>
      </w:r>
    </w:p>
    <w:p w14:paraId="50185621" w14:textId="77777777" w:rsidR="001B68E4" w:rsidRPr="00B71ECC" w:rsidRDefault="001B68E4" w:rsidP="001B68E4">
      <w:pPr>
        <w:widowControl w:val="0"/>
        <w:spacing w:line="240" w:lineRule="auto"/>
        <w:contextualSpacing/>
        <w:outlineLvl w:val="0"/>
        <w:rPr>
          <w:sz w:val="24"/>
        </w:rPr>
      </w:pPr>
    </w:p>
    <w:bookmarkEnd w:id="2"/>
    <w:p w14:paraId="50AD1A89" w14:textId="22CD3D62" w:rsidR="001B68E4" w:rsidRDefault="001B68E4" w:rsidP="001B68E4">
      <w:pPr>
        <w:contextualSpacing/>
        <w:outlineLvl w:val="0"/>
        <w:rPr>
          <w:sz w:val="24"/>
        </w:rPr>
      </w:pPr>
    </w:p>
    <w:p w14:paraId="1BDFDEDA" w14:textId="77777777" w:rsidR="001B68E4" w:rsidRPr="00CA5005" w:rsidRDefault="001B68E4" w:rsidP="001B68E4">
      <w:pPr>
        <w:spacing w:line="240" w:lineRule="auto"/>
        <w:rPr>
          <w:b/>
          <w:sz w:val="24"/>
          <w:lang w:val="es-CR"/>
        </w:rPr>
      </w:pPr>
      <w:bookmarkStart w:id="3" w:name="_Hlk67567178"/>
      <w:r w:rsidRPr="00CA5005">
        <w:rPr>
          <w:b/>
          <w:bCs/>
          <w:sz w:val="24"/>
          <w:lang w:val="es-CR"/>
        </w:rPr>
        <w:t>Dispone</w:t>
      </w:r>
      <w:r w:rsidRPr="00CA5005">
        <w:rPr>
          <w:b/>
          <w:sz w:val="24"/>
          <w:lang w:val="es-CR"/>
        </w:rPr>
        <w:t>:</w:t>
      </w:r>
    </w:p>
    <w:p w14:paraId="767505F1" w14:textId="77777777" w:rsidR="001B68E4" w:rsidRPr="00CA5005" w:rsidRDefault="001B68E4" w:rsidP="001B68E4">
      <w:pPr>
        <w:spacing w:line="240" w:lineRule="auto"/>
        <w:jc w:val="left"/>
        <w:rPr>
          <w:sz w:val="24"/>
          <w:lang w:val="es-CR" w:eastAsia="es-ES"/>
        </w:rPr>
      </w:pPr>
    </w:p>
    <w:p w14:paraId="0271E9F6" w14:textId="188975DD" w:rsidR="001B68E4" w:rsidRPr="008D2510" w:rsidRDefault="001B68E4" w:rsidP="001B68E4">
      <w:pPr>
        <w:widowControl w:val="0"/>
        <w:spacing w:line="240" w:lineRule="auto"/>
        <w:rPr>
          <w:sz w:val="24"/>
          <w:lang w:eastAsia="es-ES"/>
        </w:rPr>
      </w:pPr>
      <w:r>
        <w:rPr>
          <w:sz w:val="24"/>
          <w:lang w:eastAsia="es-ES"/>
        </w:rPr>
        <w:t>Que c</w:t>
      </w:r>
      <w:r w:rsidRPr="008D2510">
        <w:rPr>
          <w:sz w:val="24"/>
          <w:lang w:eastAsia="es-ES"/>
        </w:rPr>
        <w:t>omo complemento a l</w:t>
      </w:r>
      <w:r>
        <w:rPr>
          <w:sz w:val="24"/>
          <w:lang w:eastAsia="es-ES"/>
        </w:rPr>
        <w:t>o</w:t>
      </w:r>
      <w:r w:rsidRPr="008D2510">
        <w:rPr>
          <w:sz w:val="24"/>
          <w:lang w:eastAsia="es-ES"/>
        </w:rPr>
        <w:t xml:space="preserve"> </w:t>
      </w:r>
      <w:r>
        <w:rPr>
          <w:sz w:val="24"/>
          <w:lang w:eastAsia="es-ES"/>
        </w:rPr>
        <w:t xml:space="preserve">establecido en la </w:t>
      </w:r>
      <w:r w:rsidR="00C92FA2">
        <w:rPr>
          <w:sz w:val="24"/>
          <w:lang w:eastAsia="es-ES"/>
        </w:rPr>
        <w:t>C</w:t>
      </w:r>
      <w:r w:rsidRPr="008D2510">
        <w:rPr>
          <w:sz w:val="24"/>
          <w:lang w:eastAsia="es-ES"/>
        </w:rPr>
        <w:t xml:space="preserve">ircular </w:t>
      </w:r>
      <w:r w:rsidR="00C92FA2">
        <w:rPr>
          <w:sz w:val="24"/>
          <w:lang w:eastAsia="es-ES"/>
        </w:rPr>
        <w:t>E</w:t>
      </w:r>
      <w:r>
        <w:rPr>
          <w:sz w:val="24"/>
          <w:lang w:eastAsia="es-ES"/>
        </w:rPr>
        <w:t>xterna SGF-0851-2021</w:t>
      </w:r>
      <w:r w:rsidR="00C92FA2">
        <w:rPr>
          <w:sz w:val="24"/>
          <w:lang w:eastAsia="es-ES"/>
        </w:rPr>
        <w:t>, los participantes en la Capacitación Certificada deben</w:t>
      </w:r>
      <w:r>
        <w:rPr>
          <w:sz w:val="24"/>
          <w:lang w:eastAsia="es-ES"/>
        </w:rPr>
        <w:t xml:space="preserve">: </w:t>
      </w:r>
    </w:p>
    <w:p w14:paraId="67293C23" w14:textId="77777777" w:rsidR="001B68E4" w:rsidRPr="0041393B" w:rsidRDefault="001B68E4" w:rsidP="001B68E4">
      <w:pPr>
        <w:pStyle w:val="Prrafodelista"/>
        <w:widowControl w:val="0"/>
        <w:spacing w:line="240" w:lineRule="auto"/>
        <w:rPr>
          <w:sz w:val="24"/>
          <w:lang w:eastAsia="es-ES"/>
        </w:rPr>
      </w:pPr>
    </w:p>
    <w:p w14:paraId="33F4E648" w14:textId="115E2348" w:rsidR="001B68E4" w:rsidRDefault="00C92FA2" w:rsidP="001B68E4">
      <w:pPr>
        <w:pStyle w:val="Prrafodelista"/>
        <w:widowControl w:val="0"/>
        <w:numPr>
          <w:ilvl w:val="0"/>
          <w:numId w:val="5"/>
        </w:numPr>
        <w:spacing w:line="240" w:lineRule="auto"/>
        <w:rPr>
          <w:sz w:val="24"/>
          <w:lang w:eastAsia="es-ES"/>
        </w:rPr>
      </w:pPr>
      <w:r>
        <w:rPr>
          <w:sz w:val="24"/>
          <w:lang w:eastAsia="es-ES"/>
        </w:rPr>
        <w:t>C</w:t>
      </w:r>
      <w:r w:rsidR="001B68E4">
        <w:rPr>
          <w:sz w:val="24"/>
          <w:lang w:eastAsia="es-ES"/>
        </w:rPr>
        <w:t xml:space="preserve">ontar con acceso a cámara </w:t>
      </w:r>
      <w:r>
        <w:rPr>
          <w:sz w:val="24"/>
          <w:lang w:eastAsia="es-ES"/>
        </w:rPr>
        <w:t xml:space="preserve">de video </w:t>
      </w:r>
      <w:r w:rsidR="001B68E4">
        <w:rPr>
          <w:sz w:val="24"/>
          <w:lang w:eastAsia="es-ES"/>
        </w:rPr>
        <w:t>en el equipo asignado por el sujeto obligado</w:t>
      </w:r>
      <w:r w:rsidR="00F77BFF">
        <w:rPr>
          <w:sz w:val="24"/>
          <w:lang w:eastAsia="es-ES"/>
        </w:rPr>
        <w:t>, la cual debe mantenerse activa</w:t>
      </w:r>
      <w:r w:rsidR="001B68E4">
        <w:rPr>
          <w:sz w:val="24"/>
          <w:lang w:eastAsia="es-ES"/>
        </w:rPr>
        <w:t xml:space="preserve"> </w:t>
      </w:r>
      <w:r w:rsidR="00F77BFF">
        <w:rPr>
          <w:sz w:val="24"/>
          <w:lang w:eastAsia="es-ES"/>
        </w:rPr>
        <w:t>durante</w:t>
      </w:r>
      <w:r w:rsidR="001B68E4">
        <w:rPr>
          <w:sz w:val="24"/>
          <w:lang w:eastAsia="es-ES"/>
        </w:rPr>
        <w:t xml:space="preserve"> la realización de la capacitación certificada. </w:t>
      </w:r>
    </w:p>
    <w:p w14:paraId="55332149" w14:textId="77777777" w:rsidR="001B68E4" w:rsidRDefault="001B68E4" w:rsidP="001B68E4">
      <w:pPr>
        <w:pStyle w:val="Prrafodelista"/>
        <w:widowControl w:val="0"/>
        <w:spacing w:line="240" w:lineRule="auto"/>
        <w:rPr>
          <w:sz w:val="24"/>
          <w:lang w:eastAsia="es-ES"/>
        </w:rPr>
      </w:pPr>
    </w:p>
    <w:p w14:paraId="2590D226" w14:textId="5CE44FAD" w:rsidR="001B68E4" w:rsidRDefault="00C92FA2" w:rsidP="001B68E4">
      <w:pPr>
        <w:pStyle w:val="Prrafodelista"/>
        <w:widowControl w:val="0"/>
        <w:numPr>
          <w:ilvl w:val="0"/>
          <w:numId w:val="5"/>
        </w:numPr>
        <w:spacing w:line="240" w:lineRule="auto"/>
        <w:rPr>
          <w:sz w:val="24"/>
          <w:lang w:eastAsia="es-ES"/>
        </w:rPr>
      </w:pPr>
      <w:r>
        <w:rPr>
          <w:sz w:val="24"/>
          <w:lang w:eastAsia="es-ES"/>
        </w:rPr>
        <w:t>C</w:t>
      </w:r>
      <w:r w:rsidR="001B68E4">
        <w:rPr>
          <w:sz w:val="24"/>
          <w:lang w:eastAsia="es-ES"/>
        </w:rPr>
        <w:t>ontar con acceso a internet, ya que deben i</w:t>
      </w:r>
      <w:r w:rsidR="001B68E4" w:rsidRPr="0041393B">
        <w:rPr>
          <w:sz w:val="24"/>
          <w:lang w:eastAsia="es-ES"/>
        </w:rPr>
        <w:t>ngresar al navegador compatible con el siguiente enlace: </w:t>
      </w:r>
      <w:hyperlink r:id="rId13" w:history="1">
        <w:r w:rsidR="001B68E4" w:rsidRPr="0041393B">
          <w:rPr>
            <w:sz w:val="24"/>
            <w:lang w:eastAsia="es-ES"/>
          </w:rPr>
          <w:t>https://portalvdi.bccr.fi.cr/</w:t>
        </w:r>
      </w:hyperlink>
    </w:p>
    <w:p w14:paraId="3FDAD379" w14:textId="77777777" w:rsidR="001B68E4" w:rsidRPr="0041393B" w:rsidRDefault="001B68E4" w:rsidP="001B68E4">
      <w:pPr>
        <w:widowControl w:val="0"/>
        <w:spacing w:line="240" w:lineRule="auto"/>
        <w:rPr>
          <w:sz w:val="24"/>
          <w:lang w:eastAsia="es-ES"/>
        </w:rPr>
      </w:pPr>
    </w:p>
    <w:p w14:paraId="48EF905D" w14:textId="3DD18514" w:rsidR="001B68E4" w:rsidRDefault="001B68E4" w:rsidP="001B68E4">
      <w:pPr>
        <w:pStyle w:val="Prrafodelista"/>
        <w:widowControl w:val="0"/>
        <w:numPr>
          <w:ilvl w:val="0"/>
          <w:numId w:val="5"/>
        </w:numPr>
        <w:spacing w:line="240" w:lineRule="auto"/>
        <w:rPr>
          <w:sz w:val="24"/>
          <w:lang w:eastAsia="es-ES"/>
        </w:rPr>
      </w:pPr>
      <w:r>
        <w:rPr>
          <w:sz w:val="24"/>
          <w:lang w:eastAsia="es-ES"/>
        </w:rPr>
        <w:t xml:space="preserve">Los participantes deben seguir los siguientes pasos, en el equipo asignado por el sujeto obligado, previo a la fecha de capacitación, esto con el fin de realizar las pruebas correspondientes: </w:t>
      </w:r>
    </w:p>
    <w:p w14:paraId="3A42E771" w14:textId="42DF49CF" w:rsidR="00C92FA2" w:rsidRDefault="00C92FA2" w:rsidP="00C92FA2">
      <w:pPr>
        <w:pStyle w:val="Prrafodelista"/>
        <w:rPr>
          <w:sz w:val="24"/>
          <w:lang w:eastAsia="es-ES"/>
        </w:rPr>
      </w:pPr>
    </w:p>
    <w:p w14:paraId="29821D99" w14:textId="44108DF8" w:rsidR="001B68E4" w:rsidRDefault="001B68E4" w:rsidP="001B68E4">
      <w:pPr>
        <w:pStyle w:val="Prrafodelista"/>
        <w:widowControl w:val="0"/>
        <w:numPr>
          <w:ilvl w:val="0"/>
          <w:numId w:val="6"/>
        </w:numPr>
        <w:spacing w:line="240" w:lineRule="auto"/>
        <w:rPr>
          <w:sz w:val="24"/>
          <w:lang w:eastAsia="es-ES"/>
        </w:rPr>
      </w:pPr>
      <w:r w:rsidRPr="0041393B">
        <w:rPr>
          <w:b/>
          <w:bCs/>
          <w:sz w:val="24"/>
          <w:lang w:eastAsia="es-ES"/>
        </w:rPr>
        <w:lastRenderedPageBreak/>
        <w:t>Paso 1:</w:t>
      </w:r>
      <w:r w:rsidRPr="0041393B">
        <w:rPr>
          <w:sz w:val="24"/>
          <w:lang w:eastAsia="es-ES"/>
        </w:rPr>
        <w:t xml:space="preserve"> ingresar al navegador compatible con el siguiente enlace</w:t>
      </w:r>
      <w:r w:rsidR="00F77BFF">
        <w:rPr>
          <w:sz w:val="24"/>
          <w:lang w:eastAsia="es-ES"/>
        </w:rPr>
        <w:t>,</w:t>
      </w:r>
      <w:r w:rsidRPr="0041393B">
        <w:rPr>
          <w:sz w:val="24"/>
          <w:lang w:eastAsia="es-ES"/>
        </w:rPr>
        <w:t xml:space="preserve"> </w:t>
      </w:r>
      <w:hyperlink r:id="rId14" w:history="1">
        <w:r w:rsidRPr="0041393B">
          <w:rPr>
            <w:sz w:val="24"/>
            <w:lang w:eastAsia="es-ES"/>
          </w:rPr>
          <w:t>https://portalvdi.bccr.fi.cr/</w:t>
        </w:r>
      </w:hyperlink>
    </w:p>
    <w:p w14:paraId="431CC203" w14:textId="77777777" w:rsidR="00C92FA2" w:rsidRDefault="00C92FA2" w:rsidP="00C92FA2">
      <w:pPr>
        <w:pStyle w:val="Prrafodelista"/>
        <w:widowControl w:val="0"/>
        <w:spacing w:line="240" w:lineRule="auto"/>
        <w:ind w:left="1080"/>
        <w:rPr>
          <w:sz w:val="24"/>
          <w:lang w:eastAsia="es-ES"/>
        </w:rPr>
      </w:pPr>
    </w:p>
    <w:p w14:paraId="7FB639F0" w14:textId="5C3269B5" w:rsidR="001B68E4" w:rsidRDefault="001B68E4" w:rsidP="001B68E4">
      <w:pPr>
        <w:pStyle w:val="Prrafodelista"/>
        <w:widowControl w:val="0"/>
        <w:numPr>
          <w:ilvl w:val="0"/>
          <w:numId w:val="6"/>
        </w:numPr>
        <w:spacing w:line="240" w:lineRule="auto"/>
        <w:rPr>
          <w:sz w:val="24"/>
          <w:lang w:eastAsia="es-ES"/>
        </w:rPr>
      </w:pPr>
      <w:r w:rsidRPr="0041393B">
        <w:rPr>
          <w:b/>
          <w:bCs/>
          <w:sz w:val="24"/>
          <w:lang w:eastAsia="es-ES"/>
        </w:rPr>
        <w:t>Paso 2:</w:t>
      </w:r>
      <w:r>
        <w:rPr>
          <w:sz w:val="24"/>
          <w:lang w:eastAsia="es-ES"/>
        </w:rPr>
        <w:t xml:space="preserve"> Dar clic en la opción VMware HTML Access y validar que </w:t>
      </w:r>
      <w:r w:rsidR="00F77BFF">
        <w:rPr>
          <w:sz w:val="24"/>
          <w:lang w:eastAsia="es-ES"/>
        </w:rPr>
        <w:t xml:space="preserve">se </w:t>
      </w:r>
      <w:r>
        <w:rPr>
          <w:sz w:val="24"/>
          <w:lang w:eastAsia="es-ES"/>
        </w:rPr>
        <w:t xml:space="preserve">puede acceder, tal como se muestra en la siguiente </w:t>
      </w:r>
      <w:r w:rsidR="00F77BFF">
        <w:rPr>
          <w:sz w:val="24"/>
          <w:lang w:eastAsia="es-ES"/>
        </w:rPr>
        <w:t>imagen</w:t>
      </w:r>
      <w:r>
        <w:rPr>
          <w:sz w:val="24"/>
          <w:lang w:eastAsia="es-ES"/>
        </w:rPr>
        <w:t>:</w:t>
      </w:r>
    </w:p>
    <w:p w14:paraId="7BE0C3FE" w14:textId="77777777" w:rsidR="00C92FA2" w:rsidRDefault="00C92FA2" w:rsidP="00C92FA2">
      <w:pPr>
        <w:pStyle w:val="Prrafodelista"/>
        <w:widowControl w:val="0"/>
        <w:spacing w:line="240" w:lineRule="auto"/>
        <w:ind w:left="1080"/>
        <w:rPr>
          <w:sz w:val="24"/>
          <w:lang w:eastAsia="es-ES"/>
        </w:rPr>
      </w:pPr>
    </w:p>
    <w:p w14:paraId="0CD9B7B5" w14:textId="77777777" w:rsidR="001B68E4" w:rsidRPr="0041393B" w:rsidRDefault="001B68E4" w:rsidP="001B68E4">
      <w:pPr>
        <w:widowControl w:val="0"/>
        <w:spacing w:line="240" w:lineRule="auto"/>
        <w:rPr>
          <w:sz w:val="24"/>
          <w:lang w:eastAsia="es-ES"/>
        </w:rPr>
      </w:pPr>
      <w:r>
        <w:rPr>
          <w:sz w:val="24"/>
          <w:lang w:eastAsia="es-ES"/>
        </w:rPr>
        <w:t xml:space="preserve"> </w:t>
      </w:r>
    </w:p>
    <w:p w14:paraId="176956A0" w14:textId="5EDC3562" w:rsidR="001B68E4" w:rsidRDefault="00903B74" w:rsidP="001B68E4">
      <w:pPr>
        <w:widowControl w:val="0"/>
        <w:spacing w:line="240" w:lineRule="auto"/>
        <w:jc w:val="center"/>
        <w:rPr>
          <w:sz w:val="24"/>
          <w:lang w:eastAsia="es-ES"/>
        </w:rPr>
      </w:pPr>
      <w:r>
        <w:rPr>
          <w:noProof/>
          <w:sz w:val="24"/>
          <w:lang w:eastAsia="es-ES"/>
        </w:rPr>
        <w:drawing>
          <wp:inline distT="0" distB="0" distL="0" distR="0" wp14:anchorId="68C90721" wp14:editId="0DA94E4C">
            <wp:extent cx="2447925" cy="23101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601" cy="2319260"/>
                    </a:xfrm>
                    <a:prstGeom prst="rect">
                      <a:avLst/>
                    </a:prstGeom>
                    <a:noFill/>
                    <a:ln>
                      <a:noFill/>
                    </a:ln>
                  </pic:spPr>
                </pic:pic>
              </a:graphicData>
            </a:graphic>
          </wp:inline>
        </w:drawing>
      </w:r>
    </w:p>
    <w:p w14:paraId="3F2CF09F" w14:textId="77777777" w:rsidR="001B68E4" w:rsidRDefault="001B68E4" w:rsidP="001B68E4">
      <w:pPr>
        <w:widowControl w:val="0"/>
        <w:spacing w:line="240" w:lineRule="auto"/>
        <w:rPr>
          <w:sz w:val="24"/>
          <w:lang w:eastAsia="es-ES"/>
        </w:rPr>
      </w:pPr>
    </w:p>
    <w:p w14:paraId="405DF176" w14:textId="362452A9" w:rsidR="001B68E4" w:rsidRDefault="001B68E4" w:rsidP="001B68E4">
      <w:pPr>
        <w:pStyle w:val="Prrafodelista"/>
        <w:widowControl w:val="0"/>
        <w:numPr>
          <w:ilvl w:val="0"/>
          <w:numId w:val="6"/>
        </w:numPr>
        <w:spacing w:line="240" w:lineRule="auto"/>
        <w:rPr>
          <w:sz w:val="24"/>
          <w:lang w:eastAsia="es-ES"/>
        </w:rPr>
      </w:pPr>
      <w:r w:rsidRPr="0041393B">
        <w:rPr>
          <w:b/>
          <w:bCs/>
          <w:sz w:val="24"/>
          <w:lang w:eastAsia="es-ES"/>
        </w:rPr>
        <w:t>Paso 3:</w:t>
      </w:r>
      <w:r>
        <w:rPr>
          <w:sz w:val="24"/>
          <w:lang w:eastAsia="es-ES"/>
        </w:rPr>
        <w:t xml:space="preserve"> Después de realizar el paso 2 </w:t>
      </w:r>
      <w:r w:rsidR="00E44882">
        <w:rPr>
          <w:sz w:val="24"/>
          <w:lang w:eastAsia="es-ES"/>
        </w:rPr>
        <w:t>se debe</w:t>
      </w:r>
      <w:r>
        <w:rPr>
          <w:sz w:val="24"/>
          <w:lang w:eastAsia="es-ES"/>
        </w:rPr>
        <w:t xml:space="preserve"> ingresar a esta pantalla. Si el participante logra ingresar a esta pantalla, significa que no tiene restricción de ingreso. </w:t>
      </w:r>
    </w:p>
    <w:p w14:paraId="3323FB26" w14:textId="77777777" w:rsidR="001B68E4" w:rsidRPr="0041393B" w:rsidRDefault="001B68E4" w:rsidP="001B68E4">
      <w:pPr>
        <w:widowControl w:val="0"/>
        <w:spacing w:line="240" w:lineRule="auto"/>
        <w:jc w:val="center"/>
        <w:rPr>
          <w:sz w:val="24"/>
          <w:lang w:eastAsia="es-ES"/>
        </w:rPr>
      </w:pPr>
      <w:r>
        <w:rPr>
          <w:rFonts w:ascii="Segoe UI" w:hAnsi="Segoe UI" w:cs="Segoe UI"/>
          <w:noProof/>
          <w:color w:val="000000"/>
          <w:sz w:val="21"/>
          <w:szCs w:val="21"/>
        </w:rPr>
        <w:drawing>
          <wp:inline distT="0" distB="0" distL="0" distR="0" wp14:anchorId="38F893B3" wp14:editId="686D71FB">
            <wp:extent cx="2766060" cy="2748252"/>
            <wp:effectExtent l="0" t="0" r="0" b="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n 3" descr="Interfaz de usuario gráfica, Aplicación&#10;&#10;Descripción generada automáticament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70487" cy="2752651"/>
                    </a:xfrm>
                    <a:prstGeom prst="rect">
                      <a:avLst/>
                    </a:prstGeom>
                    <a:noFill/>
                    <a:ln>
                      <a:noFill/>
                    </a:ln>
                  </pic:spPr>
                </pic:pic>
              </a:graphicData>
            </a:graphic>
          </wp:inline>
        </w:drawing>
      </w:r>
    </w:p>
    <w:p w14:paraId="0666AD76" w14:textId="77777777" w:rsidR="001B68E4" w:rsidRDefault="001B68E4" w:rsidP="001B68E4">
      <w:pPr>
        <w:widowControl w:val="0"/>
        <w:spacing w:line="240" w:lineRule="auto"/>
        <w:rPr>
          <w:sz w:val="24"/>
          <w:lang w:eastAsia="es-ES"/>
        </w:rPr>
      </w:pPr>
    </w:p>
    <w:p w14:paraId="3FD70176" w14:textId="158B27B4" w:rsidR="001B68E4" w:rsidRDefault="001B68E4" w:rsidP="001B68E4">
      <w:pPr>
        <w:pStyle w:val="Prrafodelista"/>
        <w:widowControl w:val="0"/>
        <w:numPr>
          <w:ilvl w:val="0"/>
          <w:numId w:val="5"/>
        </w:numPr>
        <w:spacing w:line="240" w:lineRule="auto"/>
        <w:rPr>
          <w:sz w:val="24"/>
          <w:lang w:eastAsia="es-ES"/>
        </w:rPr>
      </w:pPr>
      <w:r>
        <w:rPr>
          <w:sz w:val="24"/>
          <w:lang w:eastAsia="es-ES"/>
        </w:rPr>
        <w:t>Para realizar la prueba práctica que se indica en el Anexo Nº3</w:t>
      </w:r>
      <w:r w:rsidR="00BC2C73">
        <w:rPr>
          <w:sz w:val="24"/>
          <w:lang w:eastAsia="es-ES"/>
        </w:rPr>
        <w:t>,</w:t>
      </w:r>
      <w:r>
        <w:rPr>
          <w:sz w:val="24"/>
          <w:lang w:eastAsia="es-ES"/>
        </w:rPr>
        <w:t xml:space="preserve"> punto 4 de la </w:t>
      </w:r>
      <w:r w:rsidR="00C92FA2">
        <w:rPr>
          <w:sz w:val="24"/>
          <w:lang w:eastAsia="es-ES"/>
        </w:rPr>
        <w:t>C</w:t>
      </w:r>
      <w:r>
        <w:rPr>
          <w:sz w:val="24"/>
          <w:lang w:eastAsia="es-ES"/>
        </w:rPr>
        <w:t xml:space="preserve">ircular </w:t>
      </w:r>
      <w:r w:rsidR="00C92FA2">
        <w:rPr>
          <w:sz w:val="24"/>
          <w:lang w:eastAsia="es-ES"/>
        </w:rPr>
        <w:t>E</w:t>
      </w:r>
      <w:r>
        <w:rPr>
          <w:sz w:val="24"/>
          <w:lang w:eastAsia="es-ES"/>
        </w:rPr>
        <w:t xml:space="preserve">xterna SGF-0851-2021, se utilizará la herramienta Google </w:t>
      </w:r>
      <w:proofErr w:type="spellStart"/>
      <w:r>
        <w:rPr>
          <w:sz w:val="24"/>
          <w:lang w:eastAsia="es-ES"/>
        </w:rPr>
        <w:t>Forms</w:t>
      </w:r>
      <w:proofErr w:type="spellEnd"/>
      <w:r>
        <w:rPr>
          <w:sz w:val="24"/>
          <w:lang w:eastAsia="es-ES"/>
        </w:rPr>
        <w:t xml:space="preserve"> u otro medio que defina la SUGEF.</w:t>
      </w:r>
    </w:p>
    <w:p w14:paraId="365FEC3A" w14:textId="77777777" w:rsidR="001B68E4" w:rsidRPr="00A530FF" w:rsidRDefault="001B68E4" w:rsidP="001B68E4">
      <w:pPr>
        <w:widowControl w:val="0"/>
        <w:spacing w:line="240" w:lineRule="auto"/>
        <w:ind w:left="360"/>
        <w:rPr>
          <w:sz w:val="24"/>
          <w:lang w:eastAsia="es-ES"/>
        </w:rPr>
      </w:pPr>
    </w:p>
    <w:p w14:paraId="18F6372D" w14:textId="6856FA9B" w:rsidR="001B68E4" w:rsidRDefault="001B68E4" w:rsidP="001B68E4">
      <w:pPr>
        <w:pStyle w:val="Prrafodelista"/>
        <w:widowControl w:val="0"/>
        <w:numPr>
          <w:ilvl w:val="0"/>
          <w:numId w:val="5"/>
        </w:numPr>
        <w:spacing w:line="240" w:lineRule="auto"/>
        <w:rPr>
          <w:sz w:val="24"/>
          <w:lang w:eastAsia="es-ES"/>
        </w:rPr>
      </w:pPr>
      <w:r>
        <w:rPr>
          <w:sz w:val="24"/>
          <w:lang w:eastAsia="es-ES"/>
        </w:rPr>
        <w:lastRenderedPageBreak/>
        <w:t xml:space="preserve">En el caso de realizar la prueba práctica sobre el uso del CICAC mediante la herramienta Google </w:t>
      </w:r>
      <w:proofErr w:type="spellStart"/>
      <w:r>
        <w:rPr>
          <w:sz w:val="24"/>
          <w:lang w:eastAsia="es-ES"/>
        </w:rPr>
        <w:t>Forms</w:t>
      </w:r>
      <w:proofErr w:type="spellEnd"/>
      <w:r>
        <w:rPr>
          <w:sz w:val="24"/>
          <w:lang w:eastAsia="es-ES"/>
        </w:rPr>
        <w:t xml:space="preserve">, el participante debe contar con acceso al siguiente URL: </w:t>
      </w:r>
      <w:hyperlink r:id="rId18" w:history="1">
        <w:r w:rsidRPr="00B81D66">
          <w:rPr>
            <w:rStyle w:val="Hipervnculo"/>
            <w:sz w:val="24"/>
            <w:lang w:eastAsia="es-ES"/>
          </w:rPr>
          <w:t>https://docs.google.com/forms</w:t>
        </w:r>
      </w:hyperlink>
      <w:r w:rsidR="00BC2C73">
        <w:rPr>
          <w:sz w:val="24"/>
          <w:lang w:eastAsia="es-ES"/>
        </w:rPr>
        <w:t>, lo cual debe se verificado de previo.</w:t>
      </w:r>
    </w:p>
    <w:p w14:paraId="38AF857A" w14:textId="77777777" w:rsidR="001B68E4" w:rsidRPr="00A530FF" w:rsidRDefault="001B68E4" w:rsidP="001B68E4">
      <w:pPr>
        <w:pStyle w:val="Prrafodelista"/>
        <w:rPr>
          <w:sz w:val="24"/>
          <w:lang w:eastAsia="es-ES"/>
        </w:rPr>
      </w:pPr>
    </w:p>
    <w:p w14:paraId="40A061C7" w14:textId="0B60D26A" w:rsidR="001B68E4" w:rsidRDefault="001B68E4" w:rsidP="001B68E4">
      <w:pPr>
        <w:pStyle w:val="Prrafodelista"/>
        <w:widowControl w:val="0"/>
        <w:numPr>
          <w:ilvl w:val="0"/>
          <w:numId w:val="5"/>
        </w:numPr>
        <w:spacing w:line="240" w:lineRule="auto"/>
        <w:rPr>
          <w:sz w:val="24"/>
          <w:lang w:eastAsia="es-ES"/>
        </w:rPr>
      </w:pPr>
      <w:r>
        <w:rPr>
          <w:sz w:val="24"/>
          <w:lang w:eastAsia="es-ES"/>
        </w:rPr>
        <w:t xml:space="preserve">La prueba práctica debe ser </w:t>
      </w:r>
      <w:r w:rsidR="006016E2">
        <w:rPr>
          <w:sz w:val="24"/>
          <w:lang w:eastAsia="es-ES"/>
        </w:rPr>
        <w:t xml:space="preserve">resuelta y </w:t>
      </w:r>
      <w:r>
        <w:rPr>
          <w:sz w:val="24"/>
          <w:lang w:eastAsia="es-ES"/>
        </w:rPr>
        <w:t xml:space="preserve">enviada </w:t>
      </w:r>
      <w:r w:rsidR="006016E2">
        <w:rPr>
          <w:sz w:val="24"/>
          <w:lang w:eastAsia="es-ES"/>
        </w:rPr>
        <w:t xml:space="preserve">por el participante </w:t>
      </w:r>
      <w:r>
        <w:rPr>
          <w:sz w:val="24"/>
          <w:lang w:eastAsia="es-ES"/>
        </w:rPr>
        <w:t xml:space="preserve">una única vez. En caso de que el participante </w:t>
      </w:r>
      <w:r w:rsidR="006016E2">
        <w:rPr>
          <w:sz w:val="24"/>
          <w:lang w:eastAsia="es-ES"/>
        </w:rPr>
        <w:t xml:space="preserve">la </w:t>
      </w:r>
      <w:r>
        <w:rPr>
          <w:sz w:val="24"/>
          <w:lang w:eastAsia="es-ES"/>
        </w:rPr>
        <w:t>envíe en más de una ocasión</w:t>
      </w:r>
      <w:r w:rsidR="00C92FA2">
        <w:rPr>
          <w:sz w:val="24"/>
          <w:lang w:eastAsia="es-ES"/>
        </w:rPr>
        <w:t>,</w:t>
      </w:r>
      <w:r>
        <w:rPr>
          <w:sz w:val="24"/>
          <w:lang w:eastAsia="es-ES"/>
        </w:rPr>
        <w:t xml:space="preserve"> </w:t>
      </w:r>
      <w:r w:rsidR="00E91D81">
        <w:rPr>
          <w:sz w:val="24"/>
          <w:lang w:eastAsia="es-ES"/>
        </w:rPr>
        <w:t xml:space="preserve">los posteriores envíos no </w:t>
      </w:r>
      <w:r>
        <w:rPr>
          <w:sz w:val="24"/>
          <w:lang w:eastAsia="es-ES"/>
        </w:rPr>
        <w:t>s</w:t>
      </w:r>
      <w:r w:rsidR="00E91D81">
        <w:rPr>
          <w:sz w:val="24"/>
          <w:lang w:eastAsia="es-ES"/>
        </w:rPr>
        <w:t>erán considerados</w:t>
      </w:r>
      <w:r>
        <w:rPr>
          <w:sz w:val="24"/>
          <w:lang w:eastAsia="es-ES"/>
        </w:rPr>
        <w:t>. De presentarse esta situación se informará al sujeto obligado.</w:t>
      </w:r>
    </w:p>
    <w:p w14:paraId="63D3DB91" w14:textId="77777777" w:rsidR="001B68E4" w:rsidRPr="00094AE0" w:rsidRDefault="001B68E4" w:rsidP="001B68E4">
      <w:pPr>
        <w:pStyle w:val="Prrafodelista"/>
        <w:rPr>
          <w:sz w:val="24"/>
          <w:lang w:eastAsia="es-ES"/>
        </w:rPr>
      </w:pPr>
    </w:p>
    <w:p w14:paraId="519B466E" w14:textId="77777777" w:rsidR="001B68E4" w:rsidRDefault="001B68E4" w:rsidP="001B68E4">
      <w:pPr>
        <w:pStyle w:val="Prrafodelista"/>
        <w:widowControl w:val="0"/>
        <w:numPr>
          <w:ilvl w:val="0"/>
          <w:numId w:val="5"/>
        </w:numPr>
        <w:spacing w:line="240" w:lineRule="auto"/>
        <w:rPr>
          <w:sz w:val="24"/>
          <w:lang w:eastAsia="es-ES"/>
        </w:rPr>
      </w:pPr>
      <w:r>
        <w:rPr>
          <w:sz w:val="24"/>
          <w:lang w:eastAsia="es-ES"/>
        </w:rPr>
        <w:t xml:space="preserve">Al igual que en el caso de la evaluación teórica, la SUGEF comunicará los resultados obtenidos del proceso de capacitación certificada a la persona designada por el sujeto obligado. </w:t>
      </w:r>
    </w:p>
    <w:p w14:paraId="4CE9D45C" w14:textId="16414592" w:rsidR="001B68E4" w:rsidRDefault="001B68E4" w:rsidP="001B68E4">
      <w:pPr>
        <w:spacing w:line="240" w:lineRule="auto"/>
        <w:rPr>
          <w:sz w:val="24"/>
          <w:lang w:val="es-CR" w:eastAsia="es-ES"/>
        </w:rPr>
      </w:pPr>
    </w:p>
    <w:p w14:paraId="6116B6AC" w14:textId="77777777" w:rsidR="00C92FA2" w:rsidRDefault="00C92FA2" w:rsidP="001B68E4">
      <w:pPr>
        <w:spacing w:line="240" w:lineRule="auto"/>
        <w:rPr>
          <w:sz w:val="24"/>
          <w:lang w:val="es-CR" w:eastAsia="es-ES"/>
        </w:rPr>
      </w:pPr>
    </w:p>
    <w:p w14:paraId="4184A490" w14:textId="77777777" w:rsidR="001B68E4" w:rsidRPr="00CA5005" w:rsidRDefault="001B68E4" w:rsidP="001B68E4">
      <w:pPr>
        <w:spacing w:line="240" w:lineRule="auto"/>
        <w:rPr>
          <w:sz w:val="24"/>
          <w:lang w:val="es-CR" w:eastAsia="es-ES"/>
        </w:rPr>
      </w:pPr>
      <w:r w:rsidRPr="00CA5005">
        <w:rPr>
          <w:sz w:val="24"/>
          <w:lang w:val="es-CR" w:eastAsia="es-ES"/>
        </w:rPr>
        <w:t>Para consultas pueden comunicarse con:</w:t>
      </w:r>
    </w:p>
    <w:p w14:paraId="18AA0BAC" w14:textId="77777777" w:rsidR="001B68E4" w:rsidRDefault="001B68E4" w:rsidP="001B68E4">
      <w:pPr>
        <w:spacing w:line="240" w:lineRule="auto"/>
        <w:ind w:left="284"/>
        <w:rPr>
          <w:sz w:val="24"/>
          <w:lang w:val="es-CR" w:eastAsia="es-ES"/>
        </w:rPr>
      </w:pPr>
    </w:p>
    <w:p w14:paraId="4E8E736A" w14:textId="77777777" w:rsidR="001B68E4" w:rsidRPr="00CA5005" w:rsidRDefault="001B68E4" w:rsidP="001B68E4">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001B68E4" w:rsidRPr="00CA5005" w14:paraId="5491C83A" w14:textId="77777777" w:rsidTr="009F0756">
        <w:trPr>
          <w:trHeight w:val="206"/>
          <w:jc w:val="center"/>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EE909C" w14:textId="77777777" w:rsidR="001B68E4" w:rsidRPr="00CA5005" w:rsidRDefault="001B68E4" w:rsidP="009F0756">
            <w:pPr>
              <w:spacing w:line="240" w:lineRule="auto"/>
              <w:jc w:val="center"/>
              <w:rPr>
                <w:b/>
                <w:bCs/>
                <w:color w:val="000000"/>
                <w:sz w:val="24"/>
                <w:lang w:val="es-CR" w:eastAsia="es-CR"/>
              </w:rPr>
            </w:pPr>
            <w:r w:rsidRPr="00CA5005">
              <w:rPr>
                <w:b/>
                <w:bCs/>
                <w:color w:val="000000"/>
                <w:sz w:val="24"/>
                <w:lang w:val="es-CR" w:eastAsia="es-CR"/>
              </w:rPr>
              <w:t>Nombre del Contacto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02E881D" w14:textId="77777777" w:rsidR="001B68E4" w:rsidRPr="00CA5005" w:rsidRDefault="001B68E4" w:rsidP="009F0756">
            <w:pPr>
              <w:spacing w:line="240" w:lineRule="auto"/>
              <w:jc w:val="center"/>
              <w:rPr>
                <w:b/>
                <w:bCs/>
                <w:color w:val="000000"/>
                <w:sz w:val="24"/>
                <w:lang w:val="es-CR" w:eastAsia="es-CR"/>
              </w:rPr>
            </w:pPr>
            <w:r w:rsidRPr="00CA5005">
              <w:rPr>
                <w:b/>
                <w:bCs/>
                <w:color w:val="000000"/>
                <w:sz w:val="24"/>
                <w:lang w:val="es-CR" w:eastAsia="es-CR"/>
              </w:rPr>
              <w:t>Teléfono</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74289966" w14:textId="77777777" w:rsidR="001B68E4" w:rsidRPr="00CA5005" w:rsidRDefault="001B68E4" w:rsidP="009F0756">
            <w:pPr>
              <w:spacing w:line="240" w:lineRule="auto"/>
              <w:jc w:val="center"/>
              <w:rPr>
                <w:b/>
                <w:bCs/>
                <w:color w:val="000000"/>
                <w:sz w:val="24"/>
                <w:lang w:val="es-CR" w:eastAsia="es-CR"/>
              </w:rPr>
            </w:pPr>
            <w:r w:rsidRPr="00CA5005">
              <w:rPr>
                <w:b/>
                <w:bCs/>
                <w:color w:val="000000"/>
                <w:sz w:val="24"/>
                <w:lang w:val="es-CR" w:eastAsia="es-CR"/>
              </w:rPr>
              <w:t>Email</w:t>
            </w:r>
          </w:p>
        </w:tc>
      </w:tr>
      <w:tr w:rsidR="001B68E4" w:rsidRPr="00CA5005" w14:paraId="5BAC4A4C" w14:textId="77777777" w:rsidTr="009F0756">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77BB41BE" w14:textId="77777777" w:rsidR="001B68E4" w:rsidRPr="00CA5005" w:rsidRDefault="001B68E4" w:rsidP="009F0756">
            <w:pPr>
              <w:spacing w:line="240" w:lineRule="auto"/>
              <w:rPr>
                <w:color w:val="000000"/>
                <w:sz w:val="24"/>
                <w:lang w:val="es-CR" w:eastAsia="es-CR"/>
              </w:rPr>
            </w:pPr>
            <w:proofErr w:type="spellStart"/>
            <w:r w:rsidRPr="00CA5005">
              <w:rPr>
                <w:color w:val="000000"/>
                <w:sz w:val="24"/>
                <w:lang w:val="es-CR" w:eastAsia="es-CR"/>
              </w:rPr>
              <w:t>Jackeline</w:t>
            </w:r>
            <w:proofErr w:type="spellEnd"/>
            <w:r w:rsidRPr="00CA5005">
              <w:rPr>
                <w:color w:val="000000"/>
                <w:sz w:val="24"/>
                <w:lang w:val="es-CR" w:eastAsia="es-CR"/>
              </w:rPr>
              <w:t xml:space="preserve"> Morales Miranda</w:t>
            </w:r>
          </w:p>
        </w:tc>
        <w:tc>
          <w:tcPr>
            <w:tcW w:w="1984" w:type="dxa"/>
            <w:tcBorders>
              <w:top w:val="nil"/>
              <w:left w:val="nil"/>
              <w:bottom w:val="single" w:sz="8" w:space="0" w:color="auto"/>
              <w:right w:val="single" w:sz="8" w:space="0" w:color="auto"/>
            </w:tcBorders>
            <w:shd w:val="clear" w:color="auto" w:fill="auto"/>
            <w:vAlign w:val="center"/>
          </w:tcPr>
          <w:p w14:paraId="65D60CB5" w14:textId="77777777" w:rsidR="001B68E4" w:rsidRPr="00CA5005" w:rsidRDefault="001B68E4" w:rsidP="009F0756">
            <w:pPr>
              <w:spacing w:line="240" w:lineRule="auto"/>
              <w:jc w:val="center"/>
              <w:rPr>
                <w:bCs/>
                <w:color w:val="000000"/>
                <w:sz w:val="24"/>
                <w:lang w:val="es-CR" w:eastAsia="es-CR"/>
              </w:rPr>
            </w:pPr>
            <w:r w:rsidRPr="00CA5005">
              <w:rPr>
                <w:bCs/>
                <w:color w:val="000000"/>
                <w:sz w:val="24"/>
                <w:lang w:val="es-CR" w:eastAsia="es-CR"/>
              </w:rPr>
              <w:t>2243-4763</w:t>
            </w:r>
          </w:p>
        </w:tc>
        <w:tc>
          <w:tcPr>
            <w:tcW w:w="2694" w:type="dxa"/>
            <w:tcBorders>
              <w:top w:val="nil"/>
              <w:left w:val="nil"/>
              <w:bottom w:val="single" w:sz="8" w:space="0" w:color="auto"/>
              <w:right w:val="single" w:sz="8" w:space="0" w:color="auto"/>
            </w:tcBorders>
            <w:shd w:val="clear" w:color="auto" w:fill="auto"/>
            <w:vAlign w:val="center"/>
          </w:tcPr>
          <w:p w14:paraId="5FB2712A" w14:textId="77777777" w:rsidR="001B68E4" w:rsidRPr="00CA5005" w:rsidRDefault="001B68E4" w:rsidP="009F0756">
            <w:pPr>
              <w:spacing w:line="240" w:lineRule="auto"/>
              <w:rPr>
                <w:color w:val="0563C1" w:themeColor="hyperlink"/>
                <w:sz w:val="24"/>
                <w:u w:val="single"/>
                <w:lang w:val="es-CR" w:eastAsia="es-CR"/>
              </w:rPr>
            </w:pPr>
            <w:r w:rsidRPr="00CA5005">
              <w:rPr>
                <w:color w:val="0563C1" w:themeColor="hyperlink"/>
                <w:sz w:val="24"/>
                <w:u w:val="single"/>
                <w:lang w:val="es-CR" w:eastAsia="es-CR"/>
              </w:rPr>
              <w:t>moralesmj@sugef.fi.cr</w:t>
            </w:r>
          </w:p>
        </w:tc>
      </w:tr>
      <w:tr w:rsidR="001B68E4" w:rsidRPr="00CA5005" w14:paraId="44A1005E" w14:textId="77777777" w:rsidTr="009F0756">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7BAB30FA" w14:textId="77777777" w:rsidR="001B68E4" w:rsidRPr="00CA5005" w:rsidRDefault="001B68E4" w:rsidP="009F0756">
            <w:pPr>
              <w:spacing w:line="240" w:lineRule="auto"/>
              <w:rPr>
                <w:color w:val="000000"/>
                <w:sz w:val="24"/>
                <w:lang w:val="es-CR" w:eastAsia="es-CR"/>
              </w:rPr>
            </w:pPr>
            <w:r w:rsidRPr="00CA5005">
              <w:rPr>
                <w:color w:val="000000"/>
                <w:sz w:val="24"/>
                <w:lang w:val="es-CR" w:eastAsia="es-CR"/>
              </w:rPr>
              <w:t>Andrea Segura Solís</w:t>
            </w:r>
          </w:p>
        </w:tc>
        <w:tc>
          <w:tcPr>
            <w:tcW w:w="1984" w:type="dxa"/>
            <w:tcBorders>
              <w:top w:val="nil"/>
              <w:left w:val="nil"/>
              <w:bottom w:val="single" w:sz="8" w:space="0" w:color="auto"/>
              <w:right w:val="single" w:sz="8" w:space="0" w:color="auto"/>
            </w:tcBorders>
            <w:shd w:val="clear" w:color="auto" w:fill="auto"/>
            <w:vAlign w:val="center"/>
          </w:tcPr>
          <w:p w14:paraId="7182F22F" w14:textId="77777777" w:rsidR="001B68E4" w:rsidRPr="00CA5005" w:rsidRDefault="001B68E4" w:rsidP="009F0756">
            <w:pPr>
              <w:spacing w:line="240" w:lineRule="auto"/>
              <w:jc w:val="center"/>
              <w:rPr>
                <w:bCs/>
                <w:color w:val="000000"/>
                <w:sz w:val="24"/>
                <w:lang w:val="es-CR" w:eastAsia="es-CR"/>
              </w:rPr>
            </w:pPr>
            <w:r w:rsidRPr="00CA5005">
              <w:rPr>
                <w:bCs/>
                <w:color w:val="000000"/>
                <w:sz w:val="24"/>
                <w:lang w:val="es-CR" w:eastAsia="es-CR"/>
              </w:rPr>
              <w:t>2243-4780</w:t>
            </w:r>
          </w:p>
        </w:tc>
        <w:tc>
          <w:tcPr>
            <w:tcW w:w="2694" w:type="dxa"/>
            <w:tcBorders>
              <w:top w:val="nil"/>
              <w:left w:val="nil"/>
              <w:bottom w:val="single" w:sz="8" w:space="0" w:color="auto"/>
              <w:right w:val="single" w:sz="8" w:space="0" w:color="auto"/>
            </w:tcBorders>
            <w:shd w:val="clear" w:color="auto" w:fill="auto"/>
            <w:vAlign w:val="center"/>
          </w:tcPr>
          <w:p w14:paraId="4791EF95" w14:textId="77777777" w:rsidR="001B68E4" w:rsidRPr="00CA5005" w:rsidRDefault="00306DEC" w:rsidP="009F0756">
            <w:pPr>
              <w:spacing w:line="240" w:lineRule="auto"/>
              <w:rPr>
                <w:color w:val="0563C1" w:themeColor="hyperlink"/>
                <w:sz w:val="24"/>
                <w:u w:val="single"/>
                <w:lang w:val="es-CR" w:eastAsia="es-CR"/>
              </w:rPr>
            </w:pPr>
            <w:hyperlink r:id="rId19" w:history="1">
              <w:r w:rsidR="001B68E4" w:rsidRPr="00B81D66">
                <w:rPr>
                  <w:rStyle w:val="Hipervnculo"/>
                  <w:sz w:val="24"/>
                  <w:lang w:val="es-CR" w:eastAsia="es-CR"/>
                </w:rPr>
                <w:t>segurasa@sugef.fi.cr</w:t>
              </w:r>
            </w:hyperlink>
          </w:p>
        </w:tc>
      </w:tr>
    </w:tbl>
    <w:p w14:paraId="6F97FCCC" w14:textId="77777777" w:rsidR="001B68E4" w:rsidRDefault="001B68E4" w:rsidP="001B68E4">
      <w:pPr>
        <w:pStyle w:val="Texto"/>
        <w:spacing w:before="0" w:after="0" w:line="240" w:lineRule="auto"/>
        <w:rPr>
          <w:sz w:val="24"/>
        </w:rPr>
      </w:pPr>
    </w:p>
    <w:p w14:paraId="34CA1878" w14:textId="77777777" w:rsidR="001B68E4" w:rsidRPr="00CA5005" w:rsidRDefault="001B68E4" w:rsidP="001B68E4">
      <w:pPr>
        <w:pStyle w:val="Texto"/>
        <w:spacing w:before="0" w:after="0" w:line="240" w:lineRule="auto"/>
        <w:rPr>
          <w:sz w:val="24"/>
        </w:rPr>
      </w:pPr>
    </w:p>
    <w:p w14:paraId="48197EE6" w14:textId="77777777" w:rsidR="001B68E4" w:rsidRPr="00CA5005" w:rsidRDefault="001B68E4" w:rsidP="001B68E4">
      <w:pPr>
        <w:pStyle w:val="Texto"/>
        <w:spacing w:before="0" w:after="0" w:line="240" w:lineRule="auto"/>
        <w:rPr>
          <w:sz w:val="24"/>
        </w:rPr>
      </w:pPr>
      <w:r w:rsidRPr="00CA5005">
        <w:rPr>
          <w:sz w:val="24"/>
        </w:rPr>
        <w:t>Atentamente,</w:t>
      </w:r>
    </w:p>
    <w:p w14:paraId="15260617" w14:textId="77777777" w:rsidR="001B68E4" w:rsidRPr="00CA5005" w:rsidRDefault="001B68E4" w:rsidP="001B68E4">
      <w:pPr>
        <w:pStyle w:val="Negrita"/>
        <w:spacing w:line="240" w:lineRule="auto"/>
        <w:jc w:val="left"/>
        <w:rPr>
          <w:sz w:val="24"/>
        </w:rPr>
      </w:pPr>
      <w:r w:rsidRPr="00CA5005">
        <w:rPr>
          <w:noProof/>
          <w:sz w:val="24"/>
          <w:lang w:val="es-CR" w:eastAsia="es-CR"/>
        </w:rPr>
        <w:drawing>
          <wp:anchor distT="0" distB="0" distL="114300" distR="114300" simplePos="0" relativeHeight="251661312" behindDoc="1" locked="0" layoutInCell="1" allowOverlap="1" wp14:anchorId="457F239A" wp14:editId="10C009CC">
            <wp:simplePos x="0" y="0"/>
            <wp:positionH relativeFrom="margin">
              <wp:align>left</wp:align>
            </wp:positionH>
            <wp:positionV relativeFrom="paragraph">
              <wp:posOffset>134620</wp:posOffset>
            </wp:positionV>
            <wp:extent cx="2519680" cy="3905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EC44D3C" w14:textId="77777777" w:rsidR="001B68E4" w:rsidRPr="00CA5005" w:rsidRDefault="001B68E4" w:rsidP="001B68E4">
      <w:pPr>
        <w:pStyle w:val="Negrita"/>
        <w:spacing w:line="240" w:lineRule="auto"/>
        <w:jc w:val="left"/>
        <w:rPr>
          <w:sz w:val="24"/>
        </w:rPr>
      </w:pPr>
    </w:p>
    <w:p w14:paraId="7BD3EF6E" w14:textId="77777777" w:rsidR="001B68E4" w:rsidRPr="00CA5005" w:rsidRDefault="001B68E4" w:rsidP="001B68E4">
      <w:pPr>
        <w:pStyle w:val="Negrita"/>
        <w:spacing w:line="240" w:lineRule="auto"/>
        <w:jc w:val="left"/>
        <w:rPr>
          <w:b w:val="0"/>
          <w:sz w:val="24"/>
        </w:rPr>
      </w:pPr>
    </w:p>
    <w:p w14:paraId="0C9539E3" w14:textId="77777777" w:rsidR="001B68E4" w:rsidRDefault="001B68E4" w:rsidP="001B68E4">
      <w:pPr>
        <w:pStyle w:val="Negrita"/>
        <w:spacing w:line="240" w:lineRule="auto"/>
        <w:jc w:val="left"/>
        <w:rPr>
          <w:b w:val="0"/>
          <w:sz w:val="24"/>
        </w:rPr>
      </w:pPr>
    </w:p>
    <w:p w14:paraId="53DA74BB" w14:textId="77777777" w:rsidR="001B68E4" w:rsidRPr="00CA5005" w:rsidRDefault="001B68E4" w:rsidP="001B68E4">
      <w:pPr>
        <w:pStyle w:val="Negrita"/>
        <w:spacing w:line="240" w:lineRule="auto"/>
        <w:jc w:val="left"/>
        <w:rPr>
          <w:b w:val="0"/>
          <w:sz w:val="24"/>
        </w:rPr>
      </w:pPr>
      <w:r w:rsidRPr="00CA5005">
        <w:rPr>
          <w:b w:val="0"/>
          <w:sz w:val="24"/>
        </w:rPr>
        <w:t>José Armando Fallas Martínez</w:t>
      </w:r>
    </w:p>
    <w:p w14:paraId="7EBD1DC5" w14:textId="77777777" w:rsidR="001B68E4" w:rsidRPr="00CA5005" w:rsidRDefault="001B68E4" w:rsidP="001B68E4">
      <w:pPr>
        <w:pStyle w:val="Negrita"/>
        <w:spacing w:line="240" w:lineRule="auto"/>
        <w:jc w:val="left"/>
        <w:rPr>
          <w:noProof/>
          <w:sz w:val="24"/>
          <w:lang w:val="es-CR" w:eastAsia="es-CR"/>
        </w:rPr>
      </w:pPr>
      <w:r w:rsidRPr="00CA5005">
        <w:rPr>
          <w:sz w:val="24"/>
        </w:rPr>
        <w:t xml:space="preserve">Intendente General </w:t>
      </w:r>
      <w:r w:rsidRPr="00CA5005">
        <w:rPr>
          <w:noProof/>
          <w:sz w:val="24"/>
          <w:lang w:val="es-CR" w:eastAsia="es-CR"/>
        </w:rPr>
        <w:t xml:space="preserve"> </w:t>
      </w:r>
    </w:p>
    <w:p w14:paraId="382C07BA" w14:textId="400BA58F" w:rsidR="001B68E4" w:rsidRDefault="001B68E4" w:rsidP="001B68E4">
      <w:pPr>
        <w:pStyle w:val="Negrita"/>
        <w:spacing w:line="240" w:lineRule="auto"/>
        <w:jc w:val="left"/>
        <w:rPr>
          <w:sz w:val="24"/>
        </w:rPr>
      </w:pPr>
    </w:p>
    <w:p w14:paraId="19DB3771" w14:textId="77777777" w:rsidR="00C92FA2" w:rsidRPr="00CA5005" w:rsidRDefault="00C92FA2" w:rsidP="001B68E4">
      <w:pPr>
        <w:pStyle w:val="Negrita"/>
        <w:spacing w:line="240" w:lineRule="auto"/>
        <w:jc w:val="left"/>
        <w:rPr>
          <w:sz w:val="24"/>
        </w:rPr>
      </w:pPr>
    </w:p>
    <w:p w14:paraId="0C313979" w14:textId="77777777" w:rsidR="001B68E4" w:rsidRDefault="001B68E4" w:rsidP="001B68E4">
      <w:pPr>
        <w:pStyle w:val="Negrita"/>
        <w:spacing w:line="240" w:lineRule="auto"/>
        <w:rPr>
          <w:sz w:val="24"/>
        </w:rPr>
      </w:pPr>
    </w:p>
    <w:p w14:paraId="577694B2" w14:textId="1257740C" w:rsidR="001B68E4" w:rsidRPr="003508B2" w:rsidRDefault="00C92FA2" w:rsidP="001B68E4">
      <w:pPr>
        <w:pStyle w:val="CC"/>
        <w:spacing w:line="240" w:lineRule="auto"/>
        <w:rPr>
          <w:sz w:val="16"/>
          <w:szCs w:val="16"/>
          <w:lang w:val="es-CR"/>
        </w:rPr>
      </w:pPr>
      <w:r>
        <w:rPr>
          <w:sz w:val="16"/>
          <w:szCs w:val="16"/>
          <w:lang w:val="es-CR"/>
        </w:rPr>
        <w:t>JAF/</w:t>
      </w:r>
      <w:r w:rsidR="001B68E4" w:rsidRPr="003508B2">
        <w:rPr>
          <w:sz w:val="16"/>
          <w:szCs w:val="16"/>
          <w:lang w:val="es-CR"/>
        </w:rPr>
        <w:t>RCA/JMM/ASS</w:t>
      </w:r>
    </w:p>
    <w:bookmarkEnd w:id="3"/>
    <w:p w14:paraId="175408C8" w14:textId="77777777" w:rsidR="00CF4E3B" w:rsidRDefault="00CF4E3B" w:rsidP="006972C9">
      <w:pPr>
        <w:tabs>
          <w:tab w:val="left" w:pos="7187"/>
        </w:tabs>
      </w:pPr>
    </w:p>
    <w:p w14:paraId="26357D66" w14:textId="77777777" w:rsidR="00CF4E3B" w:rsidRDefault="00CF4E3B" w:rsidP="006972C9">
      <w:pPr>
        <w:tabs>
          <w:tab w:val="left" w:pos="7187"/>
        </w:tabs>
      </w:pPr>
    </w:p>
    <w:sectPr w:rsidR="00CF4E3B">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AE2B" w14:textId="77777777" w:rsidR="00B947F3" w:rsidRDefault="00B947F3" w:rsidP="009349F3">
      <w:pPr>
        <w:spacing w:line="240" w:lineRule="auto"/>
      </w:pPr>
      <w:r>
        <w:separator/>
      </w:r>
    </w:p>
  </w:endnote>
  <w:endnote w:type="continuationSeparator" w:id="0">
    <w:p w14:paraId="5B0C83E0" w14:textId="77777777" w:rsidR="00B947F3" w:rsidRDefault="00B947F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446B" w14:textId="77777777" w:rsidR="00FA575C" w:rsidRDefault="00FA5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03FAE122" w14:textId="77777777" w:rsidTr="00BA2E27">
      <w:tc>
        <w:tcPr>
          <w:tcW w:w="2942" w:type="dxa"/>
        </w:tcPr>
        <w:p w14:paraId="01A17801" w14:textId="77777777" w:rsidR="00DD0C27" w:rsidRDefault="00DD0C27" w:rsidP="00DD0C27">
          <w:pPr>
            <w:pStyle w:val="Piedepgina"/>
            <w:rPr>
              <w:b/>
              <w:color w:val="7F7F7F" w:themeColor="text1" w:themeTint="80"/>
              <w:sz w:val="16"/>
              <w:szCs w:val="16"/>
            </w:rPr>
          </w:pPr>
          <w:r>
            <w:rPr>
              <w:b/>
              <w:color w:val="7F7F7F" w:themeColor="text1" w:themeTint="80"/>
              <w:sz w:val="16"/>
              <w:szCs w:val="16"/>
            </w:rPr>
            <w:t>Teléfono: (506) 2243-4848</w:t>
          </w:r>
        </w:p>
        <w:p w14:paraId="2A855D03" w14:textId="77777777" w:rsidR="00DD0C27" w:rsidRDefault="00DD0C27" w:rsidP="00DD0C27">
          <w:pPr>
            <w:pStyle w:val="Piedepgina"/>
            <w:rPr>
              <w:b/>
              <w:color w:val="7F7F7F" w:themeColor="text1" w:themeTint="80"/>
              <w:sz w:val="16"/>
              <w:szCs w:val="16"/>
            </w:rPr>
          </w:pPr>
          <w:r>
            <w:rPr>
              <w:b/>
              <w:color w:val="7F7F7F" w:themeColor="text1" w:themeTint="80"/>
              <w:sz w:val="16"/>
              <w:szCs w:val="16"/>
            </w:rPr>
            <w:t>Facsímile: (506) 2243-4849</w:t>
          </w:r>
        </w:p>
        <w:p w14:paraId="594DFABB" w14:textId="77777777" w:rsidR="00517D62" w:rsidRPr="009349F3" w:rsidRDefault="00517D62" w:rsidP="00DD0C27">
          <w:pPr>
            <w:pStyle w:val="Piedepgina"/>
            <w:rPr>
              <w:b/>
              <w:color w:val="7F7F7F" w:themeColor="text1" w:themeTint="80"/>
              <w:sz w:val="16"/>
              <w:szCs w:val="16"/>
            </w:rPr>
          </w:pPr>
        </w:p>
      </w:tc>
      <w:tc>
        <w:tcPr>
          <w:tcW w:w="2943" w:type="dxa"/>
        </w:tcPr>
        <w:p w14:paraId="1F98B795"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40C7909E"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4303CDCC"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14:paraId="4A9B768B"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7DBA" w14:textId="77777777" w:rsidR="00FA575C" w:rsidRDefault="00FA57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1F8A" w14:textId="77777777" w:rsidR="00B947F3" w:rsidRDefault="00B947F3" w:rsidP="009349F3">
      <w:pPr>
        <w:spacing w:line="240" w:lineRule="auto"/>
      </w:pPr>
      <w:r>
        <w:separator/>
      </w:r>
    </w:p>
  </w:footnote>
  <w:footnote w:type="continuationSeparator" w:id="0">
    <w:p w14:paraId="683B7367" w14:textId="77777777" w:rsidR="00B947F3" w:rsidRDefault="00B947F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880B" w14:textId="77777777" w:rsidR="00FA575C" w:rsidRDefault="00FA57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A8D4" w14:textId="77777777" w:rsidR="009349F3" w:rsidRDefault="009349F3">
    <w:pPr>
      <w:pStyle w:val="Encabezado"/>
    </w:pPr>
    <w:r>
      <w:ptab w:relativeTo="margin" w:alignment="center" w:leader="none"/>
    </w:r>
    <w:r>
      <w:rPr>
        <w:noProof/>
        <w:lang w:val="es-CR" w:eastAsia="es-CR"/>
      </w:rPr>
      <w:drawing>
        <wp:inline distT="0" distB="0" distL="0" distR="0" wp14:anchorId="4AFB01A2" wp14:editId="1A7A8AF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7BD0" w14:textId="77777777" w:rsidR="00FA575C" w:rsidRDefault="00FA57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54B03BE"/>
    <w:multiLevelType w:val="hybridMultilevel"/>
    <w:tmpl w:val="8DCC482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3A5429"/>
    <w:multiLevelType w:val="multilevel"/>
    <w:tmpl w:val="695677D4"/>
    <w:lvl w:ilvl="0">
      <w:start w:val="1"/>
      <w:numFmt w:val="decimal"/>
      <w:lvlText w:val="%1."/>
      <w:lvlJc w:val="left"/>
      <w:pPr>
        <w:ind w:left="720" w:hanging="360"/>
      </w:pPr>
      <w:rPr>
        <w:rFonts w:hint="default"/>
      </w:rPr>
    </w:lvl>
    <w:lvl w:ilvl="1">
      <w:start w:val="2"/>
      <w:numFmt w:val="decimal"/>
      <w:isLgl/>
      <w:lvlText w:val="%1.%2"/>
      <w:lvlJc w:val="left"/>
      <w:pPr>
        <w:ind w:left="1232" w:hanging="360"/>
      </w:pPr>
      <w:rPr>
        <w:rFonts w:hint="default"/>
      </w:rPr>
    </w:lvl>
    <w:lvl w:ilvl="2">
      <w:start w:val="1"/>
      <w:numFmt w:val="decimal"/>
      <w:isLgl/>
      <w:lvlText w:val="%1.%2.%3"/>
      <w:lvlJc w:val="left"/>
      <w:pPr>
        <w:ind w:left="2104" w:hanging="720"/>
      </w:pPr>
      <w:rPr>
        <w:rFonts w:hint="default"/>
      </w:rPr>
    </w:lvl>
    <w:lvl w:ilvl="3">
      <w:start w:val="1"/>
      <w:numFmt w:val="decimal"/>
      <w:isLgl/>
      <w:lvlText w:val="%1.%2.%3.%4"/>
      <w:lvlJc w:val="left"/>
      <w:pPr>
        <w:ind w:left="2976" w:hanging="1080"/>
      </w:pPr>
      <w:rPr>
        <w:rFonts w:hint="default"/>
      </w:rPr>
    </w:lvl>
    <w:lvl w:ilvl="4">
      <w:start w:val="1"/>
      <w:numFmt w:val="decimal"/>
      <w:isLgl/>
      <w:lvlText w:val="%1.%2.%3.%4.%5"/>
      <w:lvlJc w:val="left"/>
      <w:pPr>
        <w:ind w:left="3488" w:hanging="1080"/>
      </w:pPr>
      <w:rPr>
        <w:rFonts w:hint="default"/>
      </w:rPr>
    </w:lvl>
    <w:lvl w:ilvl="5">
      <w:start w:val="1"/>
      <w:numFmt w:val="decimal"/>
      <w:isLgl/>
      <w:lvlText w:val="%1.%2.%3.%4.%5.%6"/>
      <w:lvlJc w:val="left"/>
      <w:pPr>
        <w:ind w:left="4360" w:hanging="1440"/>
      </w:pPr>
      <w:rPr>
        <w:rFonts w:hint="default"/>
      </w:rPr>
    </w:lvl>
    <w:lvl w:ilvl="6">
      <w:start w:val="1"/>
      <w:numFmt w:val="decimal"/>
      <w:isLgl/>
      <w:lvlText w:val="%1.%2.%3.%4.%5.%6.%7"/>
      <w:lvlJc w:val="left"/>
      <w:pPr>
        <w:ind w:left="4872" w:hanging="1440"/>
      </w:pPr>
      <w:rPr>
        <w:rFonts w:hint="default"/>
      </w:rPr>
    </w:lvl>
    <w:lvl w:ilvl="7">
      <w:start w:val="1"/>
      <w:numFmt w:val="decimal"/>
      <w:isLgl/>
      <w:lvlText w:val="%1.%2.%3.%4.%5.%6.%7.%8"/>
      <w:lvlJc w:val="left"/>
      <w:pPr>
        <w:ind w:left="5744" w:hanging="1800"/>
      </w:pPr>
      <w:rPr>
        <w:rFonts w:hint="default"/>
      </w:rPr>
    </w:lvl>
    <w:lvl w:ilvl="8">
      <w:start w:val="1"/>
      <w:numFmt w:val="decimal"/>
      <w:isLgl/>
      <w:lvlText w:val="%1.%2.%3.%4.%5.%6.%7.%8.%9"/>
      <w:lvlJc w:val="left"/>
      <w:pPr>
        <w:ind w:left="6256" w:hanging="1800"/>
      </w:pPr>
      <w:rPr>
        <w:rFonts w:hint="default"/>
      </w:rPr>
    </w:lvl>
  </w:abstractNum>
  <w:abstractNum w:abstractNumId="5" w15:restartNumberingAfterBreak="0">
    <w:nsid w:val="7A130361"/>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3"/>
    <w:rsid w:val="00045CEF"/>
    <w:rsid w:val="001B68E4"/>
    <w:rsid w:val="00281901"/>
    <w:rsid w:val="002D6ACD"/>
    <w:rsid w:val="00306DEC"/>
    <w:rsid w:val="00322C6D"/>
    <w:rsid w:val="0033556F"/>
    <w:rsid w:val="003E0A6C"/>
    <w:rsid w:val="00517D62"/>
    <w:rsid w:val="005F7C14"/>
    <w:rsid w:val="006016E2"/>
    <w:rsid w:val="0066384E"/>
    <w:rsid w:val="006972C9"/>
    <w:rsid w:val="006D1E13"/>
    <w:rsid w:val="0075045B"/>
    <w:rsid w:val="00771515"/>
    <w:rsid w:val="0080131E"/>
    <w:rsid w:val="008200B7"/>
    <w:rsid w:val="00852F96"/>
    <w:rsid w:val="00855792"/>
    <w:rsid w:val="008D0062"/>
    <w:rsid w:val="008D1D59"/>
    <w:rsid w:val="008E6FAB"/>
    <w:rsid w:val="00900B79"/>
    <w:rsid w:val="00903B74"/>
    <w:rsid w:val="009349F3"/>
    <w:rsid w:val="00AF06C5"/>
    <w:rsid w:val="00B237E7"/>
    <w:rsid w:val="00B673FC"/>
    <w:rsid w:val="00B947F3"/>
    <w:rsid w:val="00BC2C73"/>
    <w:rsid w:val="00C5070F"/>
    <w:rsid w:val="00C92FA2"/>
    <w:rsid w:val="00CB27CD"/>
    <w:rsid w:val="00CF4E3B"/>
    <w:rsid w:val="00DC30D8"/>
    <w:rsid w:val="00DD0C27"/>
    <w:rsid w:val="00DE2D06"/>
    <w:rsid w:val="00E44882"/>
    <w:rsid w:val="00E91D81"/>
    <w:rsid w:val="00F77BFF"/>
    <w:rsid w:val="00FA575C"/>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B207F"/>
  <w15:chartTrackingRefBased/>
  <w15:docId w15:val="{0BB76A77-F48E-44FA-AB26-25BC44B1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1B68E4"/>
    <w:pPr>
      <w:ind w:left="720"/>
      <w:contextualSpacing/>
    </w:pPr>
  </w:style>
  <w:style w:type="character" w:customStyle="1" w:styleId="PrrafodelistaCar">
    <w:name w:val="Párrafo de lista Car"/>
    <w:link w:val="Prrafodelista"/>
    <w:uiPriority w:val="34"/>
    <w:locked/>
    <w:rsid w:val="001B68E4"/>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vdi.bccr.fi.cr/" TargetMode="External"/><Relationship Id="rId18" Type="http://schemas.openxmlformats.org/officeDocument/2006/relationships/hyperlink" Target="https://docs.google.com/form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1.png@01D72D5F.82897AF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24" Type="http://schemas.openxmlformats.org/officeDocument/2006/relationships/footer" Target="footer2.xml"/><Relationship Id="rId11" Type="http://schemas.openxmlformats.org/officeDocument/2006/relationships/footnotes" Target="footnotes.xml"/><Relationship Id="rId28"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egurasa@sugef.fi.cr"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portalvdi.bccr.fi.c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m5Hs6tQjpvXW/qW6WQGpxmBAbWgXTxieudT4sPI/Jso=</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i8v7qm6/8DhBWHVeZ+McgrqMJs5VFa9zbUpuxq66jZs=</DigestValue>
    </Reference>
  </SignedInfo>
  <SignatureValue>bQQkRt92+k1wm48oZqg4nKListgltfYqINCBnAySZjYd9G9lppm4mX0W/efSPB22ihn4S74MqsEa
oo4xilvz7XYtkdmw+YWaKsWZjwu81H8y5i0nHhSfn+pv0bgVFnZqDUD0A06qAPkFpc6oN07h8up5
6jUXiNptMmO3duIRl0WHSwEqefXRXuAXvUt6U23zokknpTPjMIh7ajLw+slC5aH8nVS3ktjjpGda
gcJWrGm0W2E+oCY4kwmSthkufNCF68q8+SjmnFdea3hdYS79il87W7w7Kk2LkWh01XLNZRGGj7SD
HoO3hrSb2GGTPjQDtU01Es6N1fgYKhjxZvL03Q==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Q7HYhO95bsdPzA5Pvl5MBiJ2LuvvX4YK6ler9zWrSqA=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6e8kPW7h10kvAwMojTQK2MzRGatVuu0mxsL+9hDdmZA=</DigestValue>
      </Reference>
      <Reference URI="/word/endnotes.xml?ContentType=application/vnd.openxmlformats-officedocument.wordprocessingml.endnotes+xml">
        <DigestMethod Algorithm="http://www.w3.org/2001/04/xmlenc#sha256"/>
        <DigestValue>kPcauYzwWpWrfQSdSXzP12Zps1PymwYSskvjVyYiIX4=</DigestValue>
      </Reference>
      <Reference URI="/word/fontTable.xml?ContentType=application/vnd.openxmlformats-officedocument.wordprocessingml.fontTable+xml">
        <DigestMethod Algorithm="http://www.w3.org/2001/04/xmlenc#sha256"/>
        <DigestValue>6wSzpDiX+0GgAFDEOdy+fKnki+KoPd8Kl827ewVnQH0=</DigestValue>
      </Reference>
      <Reference URI="/word/footer1.xml?ContentType=application/vnd.openxmlformats-officedocument.wordprocessingml.footer+xml">
        <DigestMethod Algorithm="http://www.w3.org/2001/04/xmlenc#sha256"/>
        <DigestValue>/Qvm0BukVowGNbcISYyFaNwAJQeHtIwgJDvK/fsQ4+k=</DigestValue>
      </Reference>
      <Reference URI="/word/footer2.xml?ContentType=application/vnd.openxmlformats-officedocument.wordprocessingml.footer+xml">
        <DigestMethod Algorithm="http://www.w3.org/2001/04/xmlenc#sha256"/>
        <DigestValue>ef46ZekPhR+0LxLug/fBghjkgAP5UbuYuuEELu8F8Wk=</DigestValue>
      </Reference>
      <Reference URI="/word/footer3.xml?ContentType=application/vnd.openxmlformats-officedocument.wordprocessingml.footer+xml">
        <DigestMethod Algorithm="http://www.w3.org/2001/04/xmlenc#sha256"/>
        <DigestValue>ksmvT+OxfdRR74pGW68oJ8nHJa7oZlR5oMWjPI1qPCU=</DigestValue>
      </Reference>
      <Reference URI="/word/footnotes.xml?ContentType=application/vnd.openxmlformats-officedocument.wordprocessingml.footnotes+xml">
        <DigestMethod Algorithm="http://www.w3.org/2001/04/xmlenc#sha256"/>
        <DigestValue>5L1VGgp8D229eozi8K0jMOl7LtxiU+t1mdNXRHX/k20=</DigestValue>
      </Reference>
      <Reference URI="/word/header1.xml?ContentType=application/vnd.openxmlformats-officedocument.wordprocessingml.header+xml">
        <DigestMethod Algorithm="http://www.w3.org/2001/04/xmlenc#sha256"/>
        <DigestValue>b4x8gIlFoNjaRasubkLUvPZDvz5zv1f62zaoHZzV9Uo=</DigestValue>
      </Reference>
      <Reference URI="/word/header2.xml?ContentType=application/vnd.openxmlformats-officedocument.wordprocessingml.header+xml">
        <DigestMethod Algorithm="http://www.w3.org/2001/04/xmlenc#sha256"/>
        <DigestValue>xlzHzT54MPyEcI5bFlY4izy5U2Ho1b7ZRMrvU0L8JoY=</DigestValue>
      </Reference>
      <Reference URI="/word/header3.xml?ContentType=application/vnd.openxmlformats-officedocument.wordprocessingml.header+xml">
        <DigestMethod Algorithm="http://www.w3.org/2001/04/xmlenc#sha256"/>
        <DigestValue>Nri/3n3h9cfSPTsoozAlZDM35rv3J0u+FMY6Z8tIWsw=</DigestValue>
      </Reference>
      <Reference URI="/word/media/image1.png?ContentType=image/png">
        <DigestMethod Algorithm="http://www.w3.org/2001/04/xmlenc#sha256"/>
        <DigestValue>Pq+MZ0GnAK0vWqoSik4wPDlA0IM4ufY5EoRWA5Eoqmk=</DigestValue>
      </Reference>
      <Reference URI="/word/media/image2.png?ContentType=image/png">
        <DigestMethod Algorithm="http://www.w3.org/2001/04/xmlenc#sha256"/>
        <DigestValue>3ILu89FUNokWFuO523EedY9EDzWP1NdHN6ZttL93Q7E=</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c27JXMYTt/pOd1ykt/JD5rAMBRswLAqVq7GiGwkfA+4=</DigestValue>
      </Reference>
      <Reference URI="/word/settings.xml?ContentType=application/vnd.openxmlformats-officedocument.wordprocessingml.settings+xml">
        <DigestMethod Algorithm="http://www.w3.org/2001/04/xmlenc#sha256"/>
        <DigestValue>dob/sA66da6j9QgWCZRotgZ05uVFmoYrWKyFo1ske9s=</DigestValue>
      </Reference>
      <Reference URI="/word/styles.xml?ContentType=application/vnd.openxmlformats-officedocument.wordprocessingml.styles+xml">
        <DigestMethod Algorithm="http://www.w3.org/2001/04/xmlenc#sha256"/>
        <DigestValue>iVk/OKWQR1Ldg3wIPJR0kmmuFf3i+Svnv+vQlx3O1zw=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2021-04-29T21:50:53Z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2021-04-29T21:50:53Z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HG339WTe8Q3k2vDjSpknE3DWu95vl4i6Hy9dJFPC0YCBAuykyoYDzIwMjEwNDI5MjE1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pNHFb3dgtXctNKJq9YiAz6xR2CI=</xd:ByKey>
                  </xd:ResponderID>
                  <xd:ProducedAt>2021-04-29T21:43:14Z</xd:ProducedAt>
                </xd:OCSPIdentifier>
                <xd:DigestAlgAndValue>
                  <DigestMethod Algorithm="http://www.w3.org/2001/04/xmlenc#sha256"/>
                  <DigestValue>ivItlAX0wO9BO3IySU/qptg+Mpc2EtUYWxnvUfxgmEU=</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NeO3ImG4z4bcZF+U7Ul1mGYy+zZ5mRrBTkq0dkrc8CBAuyky4YDzIwMjEwNDI5MjE1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</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AMJr6rHMy8a/BtfoAMFl8Xq5WBh6lZxCJihUFnD2Yx4=</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jEd1ChtO/k6gUApDQo0x2XOtUWmNAli0nCGip+VuZZs=</DigestValue>
    </Reference>
  </SignedInfo>
  <SignatureValue>TtnClK8qLqdmLL4Ksd+etM2lC0NAplp9wgtd0Yn8bRE7tVz+mujGTZ6iSY99jy5R4hV+kfxV2u0h
43IDn1okqJo6NDni/MlnI/WB3qgub8XA6kcuPMqQHBbUTfZOiuqH2ojLip3mR4kLmOfhge9m/QLj
BCd2Wpi4RfLWEoXZ9/X6qUOdp+DPfitxpTdJ/TE99ryIGW7jGlDfBFXWGtpgKhqfD8IsxG1wKbbO
iqz6naE6Yi7mo4y1YdSjoKk7k4wvRcnA1Pohjx76n0B+tbpqRiB5BudZzxq2TqEhO7pNB/6EWRj8
O6emJV5LMl+mAlYI3Oy9l6BkNimVgod7I/oxOA==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7iuX5fGhdPmKe/iY0g7txdrzknwkpqaAUkbfpsvJjdo=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KozwwyxSo5kgyS1j26CaRE8iBOimg0zwbWTAm8JTgKQ=</DigestValue>
      </Reference>
      <Reference URI="/word/endnotes.xml?ContentType=application/vnd.openxmlformats-officedocument.wordprocessingml.endnotes+xml">
        <DigestMethod Algorithm="http://www.w3.org/2001/04/xmlenc#sha256"/>
        <DigestValue>kPcauYzwWpWrfQSdSXzP12Zps1PymwYSskvjVyYiIX4=</DigestValue>
      </Reference>
      <Reference URI="/word/fontTable.xml?ContentType=application/vnd.openxmlformats-officedocument.wordprocessingml.fontTable+xml">
        <DigestMethod Algorithm="http://www.w3.org/2001/04/xmlenc#sha256"/>
        <DigestValue>6wSzpDiX+0GgAFDEOdy+fKnki+KoPd8Kl827ewVnQH0=</DigestValue>
      </Reference>
      <Reference URI="/word/footer1.xml?ContentType=application/vnd.openxmlformats-officedocument.wordprocessingml.footer+xml">
        <DigestMethod Algorithm="http://www.w3.org/2001/04/xmlenc#sha256"/>
        <DigestValue>/Qvm0BukVowGNbcISYyFaNwAJQeHtIwgJDvK/fsQ4+k=</DigestValue>
      </Reference>
      <Reference URI="/word/footer2.xml?ContentType=application/vnd.openxmlformats-officedocument.wordprocessingml.footer+xml">
        <DigestMethod Algorithm="http://www.w3.org/2001/04/xmlenc#sha256"/>
        <DigestValue>ef46ZekPhR+0LxLug/fBghjkgAP5UbuYuuEELu8F8Wk=</DigestValue>
      </Reference>
      <Reference URI="/word/footer3.xml?ContentType=application/vnd.openxmlformats-officedocument.wordprocessingml.footer+xml">
        <DigestMethod Algorithm="http://www.w3.org/2001/04/xmlenc#sha256"/>
        <DigestValue>ksmvT+OxfdRR74pGW68oJ8nHJa7oZlR5oMWjPI1qPCU=</DigestValue>
      </Reference>
      <Reference URI="/word/footnotes.xml?ContentType=application/vnd.openxmlformats-officedocument.wordprocessingml.footnotes+xml">
        <DigestMethod Algorithm="http://www.w3.org/2001/04/xmlenc#sha256"/>
        <DigestValue>5L1VGgp8D229eozi8K0jMOl7LtxiU+t1mdNXRHX/k20=</DigestValue>
      </Reference>
      <Reference URI="/word/header1.xml?ContentType=application/vnd.openxmlformats-officedocument.wordprocessingml.header+xml">
        <DigestMethod Algorithm="http://www.w3.org/2001/04/xmlenc#sha256"/>
        <DigestValue>b4x8gIlFoNjaRasubkLUvPZDvz5zv1f62zaoHZzV9Uo=</DigestValue>
      </Reference>
      <Reference URI="/word/header2.xml?ContentType=application/vnd.openxmlformats-officedocument.wordprocessingml.header+xml">
        <DigestMethod Algorithm="http://www.w3.org/2001/04/xmlenc#sha256"/>
        <DigestValue>xlzHzT54MPyEcI5bFlY4izy5U2Ho1b7ZRMrvU0L8JoY=</DigestValue>
      </Reference>
      <Reference URI="/word/header3.xml?ContentType=application/vnd.openxmlformats-officedocument.wordprocessingml.header+xml">
        <DigestMethod Algorithm="http://www.w3.org/2001/04/xmlenc#sha256"/>
        <DigestValue>Nri/3n3h9cfSPTsoozAlZDM35rv3J0u+FMY6Z8tIWsw=</DigestValue>
      </Reference>
      <Reference URI="/word/media/image1.png?ContentType=image/png">
        <DigestMethod Algorithm="http://www.w3.org/2001/04/xmlenc#sha256"/>
        <DigestValue>Pq+MZ0GnAK0vWqoSik4wPDlA0IM4ufY5EoRWA5Eoqmk=</DigestValue>
      </Reference>
      <Reference URI="/word/media/image2.png?ContentType=image/png">
        <DigestMethod Algorithm="http://www.w3.org/2001/04/xmlenc#sha256"/>
        <DigestValue>3ILu89FUNokWFuO523EedY9EDzWP1NdHN6ZttL93Q7E=</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c27JXMYTt/pOd1ykt/JD5rAMBRswLAqVq7GiGwkfA+4=</DigestValue>
      </Reference>
      <Reference URI="/word/settings.xml?ContentType=application/vnd.openxmlformats-officedocument.wordprocessingml.settings+xml">
        <DigestMethod Algorithm="http://www.w3.org/2001/04/xmlenc#sha256"/>
        <DigestValue>1wgj0kdK2E4aXcMqvVZWR1P+4h91XEntPiUctLwIOyg=</DigestValue>
      </Reference>
      <Reference URI="/word/styles.xml?ContentType=application/vnd.openxmlformats-officedocument.wordprocessingml.styles+xml">
        <DigestMethod Algorithm="http://www.w3.org/2001/04/xmlenc#sha256"/>
        <DigestValue>iVk/OKWQR1Ldg3wIPJR0kmmuFf3i+Svnv+vQlx3O1zw=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2021-04-29T22:23:21Z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2021-04-29T22:23:21Z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sP5wKQfWg1vmgRMjN042B9QB09qDIqrs7k9gxYeoucCBAuyzY4YDzIwMjEwNDI5MjIyMz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pNHFb3dgtXctNKJq9YiAz6xR2CI=</xd:ByKey>
                  </xd:ResponderID>
                  <xd:ProducedAt>2021-04-29T21:43:14Z</xd:ProducedAt>
                </xd:OCSPIdentifier>
                <xd:DigestAlgAndValue>
                  <DigestMethod Algorithm="http://www.w3.org/2001/04/xmlenc#sha256"/>
                  <DigestValue>ivItlAX0wO9BO3IySU/qptg+Mpc2EtUYWxnvUfxgmEU=</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Uqvuicel58313aYR8mL6nS9Jv4ZEoXxnu11rt+eM3YCBAuyzZAYDzIwMjEwNDI5MjIyMz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685DE6AACC4429E0B0E88FB315B22" ma:contentTypeVersion="0" ma:contentTypeDescription="Crear nuevo documento." ma:contentTypeScope="" ma:versionID="70aebe4612025b5996d6ebeb3115a30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BB82F847-5DA4-4F20-A444-FF48986F6F12}"/>
</file>

<file path=customXml/itemProps2.xml><?xml version="1.0" encoding="utf-8"?>
<ds:datastoreItem xmlns:ds="http://schemas.openxmlformats.org/officeDocument/2006/customXml" ds:itemID="{F769CA91-900D-4F7C-AE25-42B275BA0230}"/>
</file>

<file path=customXml/itemProps3.xml><?xml version="1.0" encoding="utf-8"?>
<ds:datastoreItem xmlns:ds="http://schemas.openxmlformats.org/officeDocument/2006/customXml" ds:itemID="{3FAB2C39-471D-4519-88AB-63A90D9D8687}"/>
</file>

<file path=customXml/itemProps4.xml><?xml version="1.0" encoding="utf-8"?>
<ds:datastoreItem xmlns:ds="http://schemas.openxmlformats.org/officeDocument/2006/customXml" ds:itemID="{78031179-165A-4001-B8B7-F4A893C28383}">
  <ds:schemaRefs>
    <ds:schemaRef ds:uri="http://schemas.microsoft.com/sharepoint/v3/contenttype/forms"/>
  </ds:schemaRefs>
</ds:datastoreItem>
</file>

<file path=customXml/itemProps5.xml><?xml version="1.0" encoding="utf-8"?>
<ds:datastoreItem xmlns:ds="http://schemas.openxmlformats.org/officeDocument/2006/customXml" ds:itemID="{C05DF89E-0668-4A10-A51B-2021370A6205}">
  <ds:schemaRefs>
    <ds:schemaRef ds:uri="office.server.policy"/>
  </ds:schemaRefs>
</ds:datastoreItem>
</file>

<file path=customXml/itemProps6.xml><?xml version="1.0" encoding="utf-8"?>
<ds:datastoreItem xmlns:ds="http://schemas.openxmlformats.org/officeDocument/2006/customXml" ds:itemID="{88CD77DF-0BE8-43A6-BC1D-6D156B9F5A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43</TotalTime>
  <Pages>4</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JOVEL PINEDA PATRICIA DE LOS ANGE</cp:lastModifiedBy>
  <cp:revision>15</cp:revision>
  <dcterms:created xsi:type="dcterms:W3CDTF">2021-04-27T21:49:00Z</dcterms:created>
  <dcterms:modified xsi:type="dcterms:W3CDTF">2021-04-29T22:19:00Z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0x010100856685DE6AACC4429E0B0E88FB315B22</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52700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7dedacbb-5c77-4a35-8847-40abd1245d4d,4;dc9be4ca-c6c9-41a3-8f1b-604965ed1693,8;7dedacbb-5c77-4a35-8847-40abd1245d4d,12;</vt:lpwstr>
  </property>
</Properties>
</file>