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5242" w:rsidR="00366F78" w:rsidP="00C131BB" w:rsidRDefault="00366F78" w14:paraId="3AF8B4D6" w14:textId="77777777">
      <w:pPr>
        <w:spacing w:line="240" w:lineRule="auto"/>
        <w:jc w:val="center"/>
        <w:rPr>
          <w:b/>
          <w:szCs w:val="22"/>
        </w:rPr>
      </w:pPr>
      <w:bookmarkStart w:name="_GoBack" w:id="0"/>
      <w:bookmarkEnd w:id="0"/>
    </w:p>
    <w:p w:rsidRPr="00915242" w:rsidR="00C131BB" w:rsidP="00C131BB" w:rsidRDefault="00C131BB" w14:paraId="723E5858" w14:textId="77777777">
      <w:pPr>
        <w:spacing w:line="240" w:lineRule="auto"/>
        <w:jc w:val="center"/>
        <w:rPr>
          <w:sz w:val="28"/>
          <w:szCs w:val="22"/>
        </w:rPr>
      </w:pPr>
      <w:r w:rsidRPr="00915242">
        <w:rPr>
          <w:b/>
          <w:sz w:val="28"/>
          <w:szCs w:val="22"/>
        </w:rPr>
        <w:t>CIRCULAR EXTERNA</w:t>
      </w:r>
    </w:p>
    <w:p w:rsidRPr="00915242" w:rsidR="006972C9" w:rsidP="00C131BB" w:rsidRDefault="00114899" w14:paraId="38DB6F25" w14:textId="5BC31A9A">
      <w:pPr>
        <w:tabs>
          <w:tab w:val="left" w:pos="2843"/>
        </w:tabs>
        <w:spacing w:line="240" w:lineRule="auto"/>
        <w:jc w:val="center"/>
        <w:rPr>
          <w:sz w:val="24"/>
        </w:rPr>
      </w:pPr>
      <w:sdt>
        <w:sdtPr>
          <w:rPr>
            <w:sz w:val="24"/>
          </w:rPr>
          <w:alias w:val="Consecutivo"/>
          <w:tag w:val="Consecutivo"/>
          <w:id w:val="2052717023"/>
          <w:placeholder>
            <w:docPart w:val="85484B3FF14E44C7B307DCCEE1D9CC37"/>
          </w:placeholder>
          <w:text/>
        </w:sdtPr>
        <w:sdtEndPr/>
        <w:sdtContent>
          <w:r>
            <w:t>SGF-0784-2020</w:t>
          </w:r>
        </w:sdtContent>
      </w:sdt>
      <w:r w:rsidR="00915242">
        <w:rPr>
          <w:sz w:val="24"/>
        </w:rPr>
        <w:t xml:space="preserve">- </w:t>
      </w:r>
      <w:sdt>
        <w:sdtPr>
          <w:rPr>
            <w:sz w:val="24"/>
          </w:rPr>
          <w:alias w:val="Confidencialidad"/>
          <w:tag w:val="Confidencialidad"/>
          <w:id w:val="1447896894"/>
          <w:placeholder>
            <w:docPart w:val="F2434A2E95A6421DA33F40DC8AFB741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15242" w:rsidR="00C131BB">
            <w:rPr>
              <w:sz w:val="24"/>
            </w:rPr>
            <w:t>SGF-PUBLICO</w:t>
          </w:r>
        </w:sdtContent>
      </w:sdt>
    </w:p>
    <w:p w:rsidRPr="00915242" w:rsidR="00C131BB" w:rsidP="00C131BB" w:rsidRDefault="00C131BB" w14:paraId="5543B91B" w14:textId="67BE8D11">
      <w:pPr>
        <w:pStyle w:val="Texto"/>
        <w:spacing w:before="0" w:after="0" w:line="240" w:lineRule="auto"/>
        <w:jc w:val="center"/>
        <w:rPr>
          <w:szCs w:val="22"/>
        </w:rPr>
      </w:pPr>
      <w:r w:rsidRPr="00915242">
        <w:rPr>
          <w:szCs w:val="22"/>
        </w:rPr>
        <w:t>0</w:t>
      </w:r>
      <w:r w:rsidR="00DF4EF8">
        <w:rPr>
          <w:szCs w:val="22"/>
        </w:rPr>
        <w:t>5</w:t>
      </w:r>
      <w:r w:rsidRPr="00915242" w:rsidR="00366F78">
        <w:rPr>
          <w:szCs w:val="22"/>
        </w:rPr>
        <w:t xml:space="preserve"> de </w:t>
      </w:r>
      <w:r w:rsidRPr="00915242">
        <w:rPr>
          <w:szCs w:val="22"/>
        </w:rPr>
        <w:t>marzo del 2020</w:t>
      </w:r>
    </w:p>
    <w:p w:rsidRPr="00915242" w:rsidR="00C131BB" w:rsidP="006972C9" w:rsidRDefault="00C131BB" w14:paraId="22211268" w14:textId="77777777">
      <w:pPr>
        <w:tabs>
          <w:tab w:val="left" w:pos="2843"/>
        </w:tabs>
        <w:spacing w:line="240" w:lineRule="auto"/>
        <w:rPr>
          <w:sz w:val="24"/>
        </w:rPr>
      </w:pPr>
    </w:p>
    <w:p w:rsidRPr="00915242" w:rsidR="006972C9" w:rsidP="006972C9" w:rsidRDefault="006972C9" w14:paraId="69CBF233" w14:textId="77777777">
      <w:pPr>
        <w:tabs>
          <w:tab w:val="left" w:pos="2843"/>
        </w:tabs>
        <w:spacing w:line="240" w:lineRule="auto"/>
        <w:rPr>
          <w:sz w:val="24"/>
        </w:rPr>
      </w:pPr>
      <w:r w:rsidRPr="00915242">
        <w:rPr>
          <w:sz w:val="24"/>
        </w:rPr>
        <w:tab/>
      </w:r>
    </w:p>
    <w:p w:rsidRPr="00915242" w:rsidR="00C131BB" w:rsidP="00C131BB" w:rsidRDefault="00C131BB" w14:paraId="31ABFA8A" w14:textId="77777777">
      <w:pPr>
        <w:widowControl w:val="0"/>
        <w:ind w:left="34" w:right="86"/>
        <w:outlineLvl w:val="0"/>
        <w:rPr>
          <w:b/>
          <w:szCs w:val="22"/>
          <w:lang w:val="es-CR"/>
        </w:rPr>
      </w:pPr>
      <w:r w:rsidRPr="00915242">
        <w:rPr>
          <w:b/>
          <w:szCs w:val="22"/>
          <w:lang w:val="es-CR"/>
        </w:rPr>
        <w:t xml:space="preserve">Dirigida a: </w:t>
      </w:r>
    </w:p>
    <w:p w:rsidRPr="00915242" w:rsidR="00C131BB" w:rsidP="00C131BB" w:rsidRDefault="00C131BB" w14:paraId="2DB74FA2" w14:textId="77777777">
      <w:pPr>
        <w:widowControl w:val="0"/>
        <w:ind w:left="34" w:right="86"/>
        <w:outlineLvl w:val="0"/>
        <w:rPr>
          <w:b/>
          <w:szCs w:val="22"/>
          <w:lang w:val="es-CR"/>
        </w:rPr>
      </w:pPr>
    </w:p>
    <w:p w:rsidRPr="00915242" w:rsidR="00C131BB" w:rsidP="00C131BB" w:rsidRDefault="00C131BB" w14:paraId="6C76C8F9"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Bancos Comerciales del Estado</w:t>
      </w:r>
    </w:p>
    <w:p w:rsidRPr="00915242" w:rsidR="00C131BB" w:rsidP="00C131BB" w:rsidRDefault="00C131BB" w14:paraId="2408F178"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Bancos Creados por Leyes Especiales</w:t>
      </w:r>
    </w:p>
    <w:p w:rsidRPr="00915242" w:rsidR="00C131BB" w:rsidP="00C131BB" w:rsidRDefault="00C131BB" w14:paraId="0624498F"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 xml:space="preserve">Bancos Privados </w:t>
      </w:r>
    </w:p>
    <w:p w:rsidRPr="00915242" w:rsidR="00C131BB" w:rsidP="00C131BB" w:rsidRDefault="00C131BB" w14:paraId="3926B8EF"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Organizaciones Cooperativas de Ahorro y Crédito</w:t>
      </w:r>
    </w:p>
    <w:p w:rsidRPr="00915242" w:rsidR="00C131BB" w:rsidP="00C131BB" w:rsidRDefault="00C131BB" w14:paraId="1D917554"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Empresas Financieras no Bancarias</w:t>
      </w:r>
    </w:p>
    <w:p w:rsidRPr="00915242" w:rsidR="00C131BB" w:rsidP="00C131BB" w:rsidRDefault="00C131BB" w14:paraId="704EDC72"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Entidades Autorizadas del Sistema Financiera Nacional para la Vivienda</w:t>
      </w:r>
    </w:p>
    <w:p w:rsidRPr="00915242" w:rsidR="00C131BB" w:rsidP="00C131BB" w:rsidRDefault="00C131BB" w14:paraId="1C6C05D1" w14:textId="77777777">
      <w:pPr>
        <w:widowControl w:val="0"/>
        <w:numPr>
          <w:ilvl w:val="0"/>
          <w:numId w:val="3"/>
        </w:numPr>
        <w:spacing w:after="200" w:line="240" w:lineRule="auto"/>
        <w:ind w:left="567" w:right="86" w:hanging="567"/>
        <w:contextualSpacing/>
        <w:rPr>
          <w:b/>
          <w:szCs w:val="22"/>
          <w:lang w:val="es-CR"/>
        </w:rPr>
      </w:pPr>
      <w:r w:rsidRPr="00915242">
        <w:rPr>
          <w:b/>
          <w:szCs w:val="22"/>
          <w:lang w:val="es-CR"/>
        </w:rPr>
        <w:t>Otras Entidades Financieras</w:t>
      </w:r>
    </w:p>
    <w:p w:rsidRPr="00915242" w:rsidR="00C131BB" w:rsidP="00C131BB" w:rsidRDefault="00C131BB" w14:paraId="7727D4E6" w14:textId="77777777">
      <w:pPr>
        <w:rPr>
          <w:b/>
          <w:szCs w:val="22"/>
        </w:rPr>
      </w:pPr>
    </w:p>
    <w:p w:rsidRPr="00915242" w:rsidR="00C131BB" w:rsidP="00C131BB" w:rsidRDefault="00C131BB" w14:paraId="4E1F81AD" w14:textId="77777777">
      <w:pPr>
        <w:rPr>
          <w:b/>
          <w:szCs w:val="22"/>
        </w:rPr>
      </w:pPr>
    </w:p>
    <w:p w:rsidRPr="00915242" w:rsidR="00C131BB" w:rsidP="00C131BB" w:rsidRDefault="00C131BB" w14:paraId="29BEA915" w14:textId="77777777">
      <w:pPr>
        <w:rPr>
          <w:sz w:val="24"/>
        </w:rPr>
      </w:pPr>
      <w:r w:rsidRPr="00915242">
        <w:rPr>
          <w:b/>
          <w:sz w:val="24"/>
        </w:rPr>
        <w:t xml:space="preserve">Asunto: </w:t>
      </w:r>
      <w:r w:rsidRPr="00915242">
        <w:rPr>
          <w:sz w:val="24"/>
        </w:rPr>
        <w:t>Actualización de los documentos Crediticio 1.13, Garantías 1.7 y Tablas de documentación Segunda Parte.</w:t>
      </w:r>
    </w:p>
    <w:p w:rsidRPr="00915242" w:rsidR="00C131BB" w:rsidP="00C131BB" w:rsidRDefault="00C131BB" w14:paraId="12695F4D" w14:textId="77777777">
      <w:pPr>
        <w:contextualSpacing/>
        <w:rPr>
          <w:szCs w:val="22"/>
        </w:rPr>
      </w:pPr>
    </w:p>
    <w:p w:rsidRPr="00915242" w:rsidR="00C131BB" w:rsidP="00C131BB" w:rsidRDefault="00C131BB" w14:paraId="6F79CA30" w14:textId="77777777">
      <w:pPr>
        <w:contextualSpacing/>
        <w:rPr>
          <w:szCs w:val="22"/>
        </w:rPr>
      </w:pPr>
    </w:p>
    <w:p w:rsidRPr="00915242" w:rsidR="00C131BB" w:rsidP="00C131BB" w:rsidRDefault="00C131BB" w14:paraId="2E4E7CA3" w14:textId="77777777">
      <w:pPr>
        <w:contextualSpacing/>
        <w:rPr>
          <w:rFonts w:eastAsia="Calibri" w:cs="Arial"/>
          <w:color w:val="000000"/>
          <w:sz w:val="24"/>
          <w:lang w:val="es-CR" w:eastAsia="es-CR"/>
        </w:rPr>
      </w:pPr>
      <w:r w:rsidRPr="00915242">
        <w:rPr>
          <w:rFonts w:eastAsia="Calibri" w:cs="Arial"/>
          <w:color w:val="000000"/>
          <w:sz w:val="24"/>
          <w:lang w:val="es-CR" w:eastAsia="es-CR"/>
        </w:rPr>
        <w:t xml:space="preserve">El Despacho de la Superintendencia General de Entidades Financieras (SUGEF), </w:t>
      </w:r>
    </w:p>
    <w:p w:rsidRPr="00915242" w:rsidR="00C131BB" w:rsidP="00C131BB" w:rsidRDefault="00C131BB" w14:paraId="141053F5" w14:textId="77777777">
      <w:pPr>
        <w:tabs>
          <w:tab w:val="left" w:pos="2843"/>
        </w:tabs>
        <w:contextualSpacing/>
        <w:rPr>
          <w:b/>
          <w:szCs w:val="22"/>
        </w:rPr>
      </w:pPr>
    </w:p>
    <w:p w:rsidRPr="00915242" w:rsidR="00C131BB" w:rsidP="00C131BB" w:rsidRDefault="00C131BB" w14:paraId="51719035" w14:textId="77777777">
      <w:pPr>
        <w:tabs>
          <w:tab w:val="left" w:pos="2843"/>
        </w:tabs>
        <w:contextualSpacing/>
        <w:rPr>
          <w:b/>
          <w:szCs w:val="22"/>
        </w:rPr>
      </w:pPr>
      <w:r w:rsidRPr="00915242">
        <w:rPr>
          <w:b/>
          <w:szCs w:val="22"/>
        </w:rPr>
        <w:t>Considerando que:</w:t>
      </w:r>
    </w:p>
    <w:p w:rsidRPr="00915242" w:rsidR="00C131BB" w:rsidP="00C131BB" w:rsidRDefault="00C131BB" w14:paraId="0CB60F8F" w14:textId="77777777">
      <w:pPr>
        <w:tabs>
          <w:tab w:val="left" w:pos="6990"/>
        </w:tabs>
        <w:contextualSpacing/>
        <w:rPr>
          <w:szCs w:val="22"/>
        </w:rPr>
      </w:pPr>
      <w:r w:rsidRPr="00915242">
        <w:rPr>
          <w:szCs w:val="22"/>
        </w:rPr>
        <w:tab/>
      </w:r>
    </w:p>
    <w:p w:rsidRPr="00915242" w:rsidR="00C131BB" w:rsidP="00C131BB" w:rsidRDefault="00C131BB" w14:paraId="3F7F8D4F" w14:textId="77777777">
      <w:pPr>
        <w:pStyle w:val="Default"/>
        <w:numPr>
          <w:ilvl w:val="0"/>
          <w:numId w:val="4"/>
        </w:numPr>
        <w:ind w:left="360"/>
        <w:contextualSpacing/>
        <w:jc w:val="both"/>
        <w:rPr>
          <w:rFonts w:ascii="Cambria" w:hAnsi="Cambria"/>
        </w:rPr>
      </w:pPr>
      <w:r w:rsidRPr="00915242">
        <w:rPr>
          <w:rFonts w:ascii="Cambria" w:hAnsi="Cambria"/>
        </w:rPr>
        <w:t xml:space="preserve">El artículo 119 “Supervisión y fiscalización de la Superintendencia” de la Ley N° 7558 “Ley Orgánica del Banco Central de Costa Rica”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 </w:t>
      </w:r>
    </w:p>
    <w:p w:rsidRPr="00915242" w:rsidR="00C131BB" w:rsidP="00C131BB" w:rsidRDefault="00C131BB" w14:paraId="1B5CD78F" w14:textId="77777777">
      <w:pPr>
        <w:pStyle w:val="Default"/>
        <w:ind w:hanging="360"/>
        <w:contextualSpacing/>
        <w:jc w:val="both"/>
        <w:rPr>
          <w:rFonts w:ascii="Cambria" w:hAnsi="Cambria"/>
        </w:rPr>
      </w:pPr>
    </w:p>
    <w:p w:rsidRPr="00915242" w:rsidR="00C131BB" w:rsidP="00C131BB" w:rsidRDefault="00C131BB" w14:paraId="53C643D8" w14:textId="77777777">
      <w:pPr>
        <w:pStyle w:val="Default"/>
        <w:numPr>
          <w:ilvl w:val="0"/>
          <w:numId w:val="4"/>
        </w:numPr>
        <w:ind w:left="360"/>
        <w:contextualSpacing/>
        <w:jc w:val="both"/>
        <w:rPr>
          <w:rFonts w:ascii="Cambria" w:hAnsi="Cambria"/>
        </w:rPr>
      </w:pPr>
      <w:r w:rsidRPr="00915242">
        <w:rPr>
          <w:rFonts w:ascii="Cambria" w:hAnsi="Cambria"/>
        </w:rPr>
        <w:t>De conformidad con el Artículo 131, inciso b) de la Ley N°7558, corresponde al Superintendente tomar las medidas necesarias para ejecutar los acuerdos del Consejo Nacional de Supervisión del Sistema Financiero (CONASSIF);</w:t>
      </w:r>
    </w:p>
    <w:p w:rsidRPr="00915242" w:rsidR="00C131BB" w:rsidP="00C131BB" w:rsidRDefault="00C131BB" w14:paraId="78258677" w14:textId="77777777">
      <w:pPr>
        <w:pStyle w:val="Default"/>
        <w:ind w:hanging="360"/>
        <w:contextualSpacing/>
        <w:jc w:val="both"/>
        <w:rPr>
          <w:rFonts w:ascii="Cambria" w:hAnsi="Cambria"/>
        </w:rPr>
      </w:pPr>
    </w:p>
    <w:p w:rsidRPr="00915242" w:rsidR="00C131BB" w:rsidP="00C131BB" w:rsidRDefault="00C131BB" w14:paraId="52A46AA1" w14:textId="77777777">
      <w:pPr>
        <w:pStyle w:val="Default"/>
        <w:numPr>
          <w:ilvl w:val="0"/>
          <w:numId w:val="4"/>
        </w:numPr>
        <w:ind w:left="360"/>
        <w:contextualSpacing/>
        <w:jc w:val="both"/>
        <w:rPr>
          <w:rFonts w:ascii="Cambria" w:hAnsi="Cambria"/>
        </w:rPr>
      </w:pPr>
      <w:r w:rsidRPr="00915242">
        <w:rPr>
          <w:rFonts w:ascii="Cambria" w:hAnsi="Cambria"/>
        </w:rPr>
        <w:t>El Consejo Nacional de Supervisión del Sistema Financiero (CONASSIF), mediante artículos 6 y 5, de las actas de las sesiones 1442-2018 y 1443-2018, ambas celebradas el 11 de setiembre de 2018 aprobó el Reglamento de Información Financiera (RIF), publicado en el diario oficial La Gaceta N° 196, del 24 de octubre de 2018;</w:t>
      </w:r>
    </w:p>
    <w:p w:rsidR="00C131BB" w:rsidP="00C131BB" w:rsidRDefault="00C131BB" w14:paraId="089B95CE" w14:textId="77777777">
      <w:pPr>
        <w:pStyle w:val="Default"/>
        <w:ind w:hanging="360"/>
        <w:contextualSpacing/>
        <w:jc w:val="both"/>
        <w:rPr>
          <w:rFonts w:ascii="Cambria" w:hAnsi="Cambria"/>
        </w:rPr>
      </w:pPr>
    </w:p>
    <w:p w:rsidR="00915242" w:rsidP="00C131BB" w:rsidRDefault="00915242" w14:paraId="3C54A209" w14:textId="577933CD">
      <w:pPr>
        <w:pStyle w:val="Default"/>
        <w:ind w:hanging="360"/>
        <w:contextualSpacing/>
        <w:jc w:val="both"/>
        <w:rPr>
          <w:rFonts w:ascii="Cambria" w:hAnsi="Cambria"/>
        </w:rPr>
      </w:pPr>
    </w:p>
    <w:p w:rsidRPr="00915242" w:rsidR="00915242" w:rsidP="00C131BB" w:rsidRDefault="00915242" w14:paraId="376FCF87" w14:textId="77777777">
      <w:pPr>
        <w:pStyle w:val="Default"/>
        <w:ind w:hanging="360"/>
        <w:contextualSpacing/>
        <w:jc w:val="both"/>
        <w:rPr>
          <w:rFonts w:ascii="Cambria" w:hAnsi="Cambria"/>
        </w:rPr>
      </w:pPr>
    </w:p>
    <w:p w:rsidRPr="00915242" w:rsidR="00C131BB" w:rsidP="00C131BB" w:rsidRDefault="00C24477" w14:paraId="53CEC837" w14:textId="6486A6D9">
      <w:pPr>
        <w:pStyle w:val="Default"/>
        <w:numPr>
          <w:ilvl w:val="0"/>
          <w:numId w:val="4"/>
        </w:numPr>
        <w:ind w:left="360"/>
        <w:contextualSpacing/>
        <w:jc w:val="both"/>
        <w:rPr>
          <w:rFonts w:ascii="Cambria" w:hAnsi="Cambria"/>
        </w:rPr>
      </w:pPr>
      <w:r>
        <w:rPr>
          <w:rFonts w:ascii="Cambria" w:hAnsi="Cambria"/>
        </w:rPr>
        <w:t xml:space="preserve">El </w:t>
      </w:r>
      <w:r w:rsidRPr="00915242" w:rsidR="00C131BB">
        <w:rPr>
          <w:rFonts w:ascii="Cambria" w:hAnsi="Cambria"/>
        </w:rPr>
        <w:t>Sistema de Captura Verificación y Carga (SICVECA), es el sistema por medio del cual las entidades envían la información que requiere la superintendencia para efectos de supervisión;</w:t>
      </w:r>
    </w:p>
    <w:p w:rsidRPr="00915242" w:rsidR="00C131BB" w:rsidP="00C131BB" w:rsidRDefault="00C131BB" w14:paraId="3EE3D1A7" w14:textId="77777777">
      <w:pPr>
        <w:pStyle w:val="Default"/>
        <w:ind w:hanging="360"/>
        <w:contextualSpacing/>
        <w:jc w:val="both"/>
        <w:rPr>
          <w:rFonts w:ascii="Cambria" w:hAnsi="Cambria"/>
        </w:rPr>
      </w:pPr>
    </w:p>
    <w:p w:rsidRPr="00915242" w:rsidR="00C131BB" w:rsidP="00C131BB" w:rsidRDefault="00C131BB" w14:paraId="44EECE2E" w14:textId="77777777">
      <w:pPr>
        <w:pStyle w:val="Default"/>
        <w:numPr>
          <w:ilvl w:val="0"/>
          <w:numId w:val="4"/>
        </w:numPr>
        <w:ind w:left="360"/>
        <w:contextualSpacing/>
        <w:jc w:val="both"/>
        <w:rPr>
          <w:rFonts w:ascii="Cambria" w:hAnsi="Cambria"/>
        </w:rPr>
      </w:pPr>
      <w:r w:rsidRPr="00915242">
        <w:rPr>
          <w:rFonts w:ascii="Cambria" w:hAnsi="Cambria"/>
        </w:rPr>
        <w:t xml:space="preserve">El RIF incluye anexos relacionados con el Plan de Cuentas y el Catálogo de Cuentas, sobre los cuales se sustenta la mayor parte de las validaciones contables, crediticias y otras validaciones operativas del “Manual de Clases de Datos” de SICVECA; y que los cambios impresos en el Plan de Cuentas y el Catálogo de Cuentas motivan ajustes a esas validaciones, por lo que fue necesario ajustar el Manual de cada una de las Clases de Datos; </w:t>
      </w:r>
    </w:p>
    <w:p w:rsidRPr="00915242" w:rsidR="00C131BB" w:rsidP="00C131BB" w:rsidRDefault="00C131BB" w14:paraId="1868A4BD" w14:textId="77777777">
      <w:pPr>
        <w:pStyle w:val="Default"/>
        <w:ind w:hanging="360"/>
        <w:contextualSpacing/>
        <w:jc w:val="both"/>
        <w:rPr>
          <w:rFonts w:ascii="Cambria" w:hAnsi="Cambria"/>
        </w:rPr>
      </w:pPr>
    </w:p>
    <w:p w:rsidRPr="00915242" w:rsidR="00C131BB" w:rsidP="00C131BB" w:rsidRDefault="00C131BB" w14:paraId="01849AF7" w14:textId="77777777">
      <w:pPr>
        <w:pStyle w:val="Default"/>
        <w:numPr>
          <w:ilvl w:val="0"/>
          <w:numId w:val="4"/>
        </w:numPr>
        <w:ind w:left="360"/>
        <w:contextualSpacing/>
        <w:jc w:val="both"/>
        <w:rPr>
          <w:rFonts w:ascii="Cambria" w:hAnsi="Cambria"/>
        </w:rPr>
      </w:pPr>
      <w:r w:rsidRPr="00915242">
        <w:rPr>
          <w:rFonts w:ascii="Cambria" w:hAnsi="Cambria"/>
        </w:rPr>
        <w:t xml:space="preserve">Mediante la Circular Externa SGF-1669-2019, del 06 de junio del 2019 ésta Superintendencia informó los Cambios en la documentación “Manual de Clases de Datos” del Sistema para la Captura, Verificación y Carga de Datos (SICVECA) del año 2020; </w:t>
      </w:r>
    </w:p>
    <w:p w:rsidRPr="00915242" w:rsidR="00C131BB" w:rsidP="00C131BB" w:rsidRDefault="00C131BB" w14:paraId="5739A0F7" w14:textId="77777777">
      <w:pPr>
        <w:pStyle w:val="Default"/>
        <w:ind w:hanging="360"/>
        <w:contextualSpacing/>
        <w:jc w:val="both"/>
        <w:rPr>
          <w:rFonts w:ascii="Cambria" w:hAnsi="Cambria"/>
        </w:rPr>
      </w:pPr>
    </w:p>
    <w:p w:rsidRPr="00915242" w:rsidR="00C131BB" w:rsidP="00C131BB" w:rsidRDefault="00C131BB" w14:paraId="58E0F627" w14:textId="77777777">
      <w:pPr>
        <w:pStyle w:val="Default"/>
        <w:numPr>
          <w:ilvl w:val="0"/>
          <w:numId w:val="4"/>
        </w:numPr>
        <w:ind w:left="360"/>
        <w:contextualSpacing/>
        <w:jc w:val="both"/>
        <w:rPr>
          <w:rFonts w:ascii="Cambria" w:hAnsi="Cambria"/>
        </w:rPr>
      </w:pPr>
      <w:r w:rsidRPr="00915242">
        <w:rPr>
          <w:rFonts w:ascii="Cambria" w:hAnsi="Cambria"/>
        </w:rPr>
        <w:t>Mediante la Circular Externa SGF-2997-2019, del 07 de octubre del 2019 ésta Superintendencia informó la necesidad de establecer un periodo de pruebas de cara a la implementación del Acuerdo SUGEF 30-18 “Reglamento de Información Financiera” cuya entrada en vigencia es a partir del 1º de enero del 2020, mediante el Sistema para la Captura, Verificación y Carga de Datos (SICVECA);</w:t>
      </w:r>
    </w:p>
    <w:p w:rsidRPr="00915242" w:rsidR="00C131BB" w:rsidP="00C131BB" w:rsidRDefault="00C131BB" w14:paraId="495013FA" w14:textId="77777777">
      <w:pPr>
        <w:pStyle w:val="Prrafodelista"/>
        <w:rPr>
          <w:rFonts w:ascii="Cambria" w:hAnsi="Cambria"/>
        </w:rPr>
      </w:pPr>
    </w:p>
    <w:p w:rsidRPr="00915242" w:rsidR="00C131BB" w:rsidP="00C131BB" w:rsidRDefault="00C131BB" w14:paraId="201B478C" w14:textId="77777777">
      <w:pPr>
        <w:pStyle w:val="Default"/>
        <w:numPr>
          <w:ilvl w:val="0"/>
          <w:numId w:val="4"/>
        </w:numPr>
        <w:ind w:left="360"/>
        <w:contextualSpacing/>
        <w:jc w:val="both"/>
        <w:rPr>
          <w:rFonts w:ascii="Cambria" w:hAnsi="Cambria"/>
        </w:rPr>
      </w:pPr>
      <w:r w:rsidRPr="00915242">
        <w:rPr>
          <w:rFonts w:ascii="Cambria" w:hAnsi="Cambria"/>
        </w:rPr>
        <w:t>Mediante publicación en la Gaceta, en el Alcance N°60 Gaceta del 19 de marzo de 2019, la tabla de cantones y provincias se actualizó de acuerdo con la aprobación de la “División Territorial Administrativa de la República”.</w:t>
      </w:r>
    </w:p>
    <w:p w:rsidRPr="00915242" w:rsidR="00C131BB" w:rsidP="00C131BB" w:rsidRDefault="00C131BB" w14:paraId="519484A6" w14:textId="77777777">
      <w:pPr>
        <w:autoSpaceDE w:val="0"/>
        <w:autoSpaceDN w:val="0"/>
        <w:rPr>
          <w:color w:val="000000"/>
          <w:sz w:val="24"/>
          <w:lang w:eastAsia="es-CR"/>
        </w:rPr>
      </w:pPr>
    </w:p>
    <w:p w:rsidRPr="00915242" w:rsidR="00C131BB" w:rsidP="00C131BB" w:rsidRDefault="00C131BB" w14:paraId="49B1B663" w14:textId="77777777">
      <w:pPr>
        <w:pStyle w:val="Default"/>
        <w:numPr>
          <w:ilvl w:val="0"/>
          <w:numId w:val="4"/>
        </w:numPr>
        <w:ind w:left="360"/>
        <w:contextualSpacing/>
        <w:jc w:val="both"/>
        <w:rPr>
          <w:rFonts w:ascii="Cambria" w:hAnsi="Cambria"/>
        </w:rPr>
      </w:pPr>
      <w:r w:rsidRPr="00915242">
        <w:rPr>
          <w:rFonts w:ascii="Cambria" w:hAnsi="Cambria"/>
          <w:lang w:val="es-ES"/>
        </w:rPr>
        <w:t xml:space="preserve">Las </w:t>
      </w:r>
      <w:r w:rsidRPr="00915242">
        <w:rPr>
          <w:rFonts w:ascii="Cambria" w:hAnsi="Cambria"/>
        </w:rPr>
        <w:t xml:space="preserve">consultas efectuadas por las entidades posteriores a la publicación de la Circular Externa SGF-1669-2019, del 06 de junio del 2019, motivaron cambios a los documentos de línea base de crédito, publicada en su momento. </w:t>
      </w:r>
    </w:p>
    <w:p w:rsidRPr="00915242" w:rsidR="00C131BB" w:rsidP="00C131BB" w:rsidRDefault="00C131BB" w14:paraId="41AEC4E3" w14:textId="77777777">
      <w:pPr>
        <w:pStyle w:val="Prrafodelista"/>
        <w:rPr>
          <w:rFonts w:ascii="Cambria" w:hAnsi="Cambria"/>
          <w:szCs w:val="22"/>
        </w:rPr>
      </w:pPr>
    </w:p>
    <w:p w:rsidRPr="00915242" w:rsidR="00C131BB" w:rsidP="00C131BB" w:rsidRDefault="00C131BB" w14:paraId="68C418E5" w14:textId="77777777">
      <w:pPr>
        <w:pStyle w:val="Default"/>
        <w:numPr>
          <w:ilvl w:val="0"/>
          <w:numId w:val="4"/>
        </w:numPr>
        <w:ind w:left="360"/>
        <w:contextualSpacing/>
        <w:jc w:val="both"/>
        <w:rPr>
          <w:rFonts w:ascii="Cambria" w:hAnsi="Cambria"/>
          <w:lang w:val="es-ES"/>
        </w:rPr>
      </w:pPr>
      <w:r w:rsidRPr="00915242">
        <w:rPr>
          <w:rFonts w:ascii="Cambria" w:hAnsi="Cambria"/>
          <w:lang w:val="es-ES"/>
        </w:rPr>
        <w:t>Que con fundamento en los artículos 25.1, 26 inciso b), 27.1, 99 y 100 de la Ley General de la Administración Pública, el Gobierno de la República decreta la Directriz N°059-H, “Creación del Programa de Crédito de Salvamento para personas sobreendeudadas”. Se crea un nuevo código para identificar este tipo de operaciones.</w:t>
      </w:r>
    </w:p>
    <w:p w:rsidRPr="00915242" w:rsidR="00C131BB" w:rsidP="00C131BB" w:rsidRDefault="00C131BB" w14:paraId="45FC00A1" w14:textId="77777777">
      <w:pPr>
        <w:pStyle w:val="Prrafodelista"/>
        <w:rPr>
          <w:rFonts w:ascii="Cambria" w:hAnsi="Cambria"/>
        </w:rPr>
      </w:pPr>
    </w:p>
    <w:p w:rsidRPr="00915242" w:rsidR="00C131BB" w:rsidP="00C131BB" w:rsidRDefault="00C131BB" w14:paraId="6FB0E87E" w14:textId="77777777">
      <w:pPr>
        <w:pStyle w:val="Default"/>
        <w:keepNext/>
        <w:keepLines/>
        <w:numPr>
          <w:ilvl w:val="0"/>
          <w:numId w:val="4"/>
        </w:numPr>
        <w:ind w:left="357" w:hanging="357"/>
        <w:contextualSpacing/>
        <w:jc w:val="both"/>
        <w:rPr>
          <w:rFonts w:ascii="Cambria" w:hAnsi="Cambria"/>
          <w:lang w:val="es-ES"/>
        </w:rPr>
      </w:pPr>
      <w:r w:rsidRPr="00915242">
        <w:rPr>
          <w:rFonts w:ascii="Cambria" w:hAnsi="Cambria"/>
          <w:lang w:val="es-ES"/>
        </w:rPr>
        <w:t>Que a partir del 01 de enero 2020, se utilizará como referencia el Tipo de Cambio de Venta, de acuerdo a la modificación del artículo 12 del Acuerdo SUGEF 30-18 (v_3c dic19) publicado en el Alcance 272 del Diario Oficial La Gaceta del 06 de diciembre de 2019.</w:t>
      </w:r>
    </w:p>
    <w:p w:rsidRPr="00915242" w:rsidR="00C131BB" w:rsidP="00C131BB" w:rsidRDefault="00C131BB" w14:paraId="70D418F7" w14:textId="77777777">
      <w:pPr>
        <w:spacing w:line="240" w:lineRule="auto"/>
        <w:ind w:left="360"/>
        <w:contextualSpacing/>
        <w:rPr>
          <w:rFonts w:eastAsia="Calibri" w:cs="Arial"/>
          <w:color w:val="000000"/>
          <w:sz w:val="24"/>
          <w:lang w:eastAsia="es-CR"/>
        </w:rPr>
      </w:pPr>
    </w:p>
    <w:p w:rsidRPr="00915242" w:rsidR="00C131BB" w:rsidP="00C131BB" w:rsidRDefault="00C131BB" w14:paraId="13CEAADA" w14:textId="77777777">
      <w:pPr>
        <w:pStyle w:val="Default"/>
        <w:numPr>
          <w:ilvl w:val="0"/>
          <w:numId w:val="4"/>
        </w:numPr>
        <w:ind w:left="360"/>
        <w:contextualSpacing/>
        <w:jc w:val="both"/>
        <w:rPr>
          <w:rFonts w:ascii="Cambria" w:hAnsi="Cambria"/>
        </w:rPr>
      </w:pPr>
      <w:r w:rsidRPr="00915242">
        <w:rPr>
          <w:rFonts w:ascii="Cambria" w:hAnsi="Cambria"/>
        </w:rPr>
        <w:t>Es necesario divulgar las modificaciones y actualizaciones que se realicen al “Manual de Clases de Datos”.</w:t>
      </w:r>
    </w:p>
    <w:p w:rsidRPr="00915242" w:rsidR="00C131BB" w:rsidP="00C131BB" w:rsidRDefault="00C131BB" w14:paraId="7A7D2F0E" w14:textId="77777777">
      <w:pPr>
        <w:pStyle w:val="Default"/>
        <w:ind w:left="720" w:hanging="360"/>
        <w:contextualSpacing/>
        <w:jc w:val="both"/>
        <w:rPr>
          <w:rFonts w:ascii="Cambria" w:hAnsi="Cambria"/>
          <w:lang w:val="es-ES"/>
        </w:rPr>
      </w:pPr>
    </w:p>
    <w:p w:rsidRPr="00915242" w:rsidR="00C131BB" w:rsidP="00C131BB" w:rsidRDefault="00C131BB" w14:paraId="732B25A1" w14:textId="77777777">
      <w:pPr>
        <w:spacing w:after="120" w:line="240" w:lineRule="auto"/>
        <w:contextualSpacing/>
        <w:rPr>
          <w:b/>
          <w:sz w:val="24"/>
        </w:rPr>
      </w:pPr>
      <w:r w:rsidRPr="00915242">
        <w:rPr>
          <w:b/>
          <w:sz w:val="24"/>
        </w:rPr>
        <w:t>Dispuso:</w:t>
      </w:r>
    </w:p>
    <w:p w:rsidRPr="00915242" w:rsidR="00C131BB" w:rsidP="00C131BB" w:rsidRDefault="00C131BB" w14:paraId="594F89BF" w14:textId="77777777">
      <w:pPr>
        <w:spacing w:after="120" w:line="240" w:lineRule="auto"/>
        <w:contextualSpacing/>
        <w:rPr>
          <w:b/>
          <w:sz w:val="24"/>
        </w:rPr>
      </w:pPr>
    </w:p>
    <w:p w:rsidRPr="00915242" w:rsidR="00C131BB" w:rsidP="00C131BB" w:rsidRDefault="00C131BB" w14:paraId="5B6452C1" w14:textId="54E3C786">
      <w:pPr>
        <w:rPr>
          <w:sz w:val="24"/>
        </w:rPr>
      </w:pPr>
      <w:r w:rsidRPr="00915242">
        <w:rPr>
          <w:sz w:val="24"/>
        </w:rPr>
        <w:t>Comunicar a las entidades financieras supervisadas, que el día 0</w:t>
      </w:r>
      <w:r w:rsidRPr="00915242" w:rsidR="00687311">
        <w:rPr>
          <w:sz w:val="24"/>
        </w:rPr>
        <w:t>5</w:t>
      </w:r>
      <w:r w:rsidRPr="00915242">
        <w:rPr>
          <w:sz w:val="24"/>
        </w:rPr>
        <w:t xml:space="preserve"> de marzo del 2020, en el Manual de Información SICVECA dispuesto en el sitio web de esta Superintendencia </w:t>
      </w:r>
      <w:hyperlink w:history="1" r:id="rId12">
        <w:r w:rsidRPr="00915242">
          <w:rPr>
            <w:sz w:val="24"/>
          </w:rPr>
          <w:t>www.sugef.fi.cr</w:t>
        </w:r>
      </w:hyperlink>
      <w:r w:rsidRPr="00915242">
        <w:rPr>
          <w:sz w:val="24"/>
        </w:rPr>
        <w:t xml:space="preserve">, se publicó la versión actualizada 1.13 de la Línea Base de la clase de datos crediticia, 1.7 Línea Base de la clase de datos Garantías, las tablas de documentación XML_Segunda_Parte y un resumen de los cambios efectuados en estas versiones. </w:t>
      </w:r>
    </w:p>
    <w:p w:rsidRPr="00915242" w:rsidR="00C131BB" w:rsidP="00C131BB" w:rsidRDefault="00C131BB" w14:paraId="32C7A54F" w14:textId="1346A63E">
      <w:pPr>
        <w:pStyle w:val="Prrafodelista"/>
        <w:ind w:left="930"/>
        <w:jc w:val="both"/>
        <w:rPr>
          <w:rFonts w:ascii="Cambria" w:hAnsi="Cambria"/>
        </w:rPr>
      </w:pPr>
    </w:p>
    <w:p w:rsidR="00725C3A" w:rsidP="006972C9" w:rsidRDefault="00915242" w14:paraId="301D9075" w14:textId="18644E06">
      <w:pPr>
        <w:pStyle w:val="Negrita"/>
        <w:jc w:val="left"/>
        <w:rPr>
          <w:sz w:val="24"/>
        </w:rPr>
      </w:pPr>
      <w:r w:rsidRPr="00915242">
        <w:rPr>
          <w:noProof/>
          <w:lang w:val="es-CR" w:eastAsia="es-CR"/>
        </w:rPr>
        <w:drawing>
          <wp:anchor distT="0" distB="0" distL="114300" distR="114300" simplePos="0" relativeHeight="251659264" behindDoc="1" locked="0" layoutInCell="1" allowOverlap="1" wp14:editId="0F412988" wp14:anchorId="2ABFD9F2">
            <wp:simplePos x="0" y="0"/>
            <wp:positionH relativeFrom="column">
              <wp:posOffset>-163830</wp:posOffset>
            </wp:positionH>
            <wp:positionV relativeFrom="paragraph">
              <wp:posOffset>106045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915242" w:rsidR="00915242" w:rsidP="006972C9" w:rsidRDefault="00915242" w14:paraId="23BB900A" w14:textId="2843C2E7">
      <w:pPr>
        <w:pStyle w:val="Negrita"/>
        <w:jc w:val="left"/>
        <w:rPr>
          <w:sz w:val="24"/>
        </w:rPr>
      </w:pPr>
    </w:p>
    <w:p w:rsidRPr="00915242" w:rsidR="00725C3A" w:rsidP="00725C3A" w:rsidRDefault="00C24477" w14:paraId="793B9A4A" w14:textId="631F03D1">
      <w:pPr>
        <w:pStyle w:val="Negrita"/>
        <w:jc w:val="left"/>
        <w:rPr>
          <w:b w:val="0"/>
          <w:sz w:val="24"/>
        </w:rPr>
      </w:pPr>
      <w:r>
        <w:rPr>
          <w:b w:val="0"/>
          <w:sz w:val="24"/>
        </w:rPr>
        <w:t>José Armando Fallas Martínez</w:t>
      </w:r>
    </w:p>
    <w:p w:rsidRPr="00915242" w:rsidR="006972C9" w:rsidP="006972C9" w:rsidRDefault="00C24477" w14:paraId="7E9AF527" w14:textId="12C9A3F7">
      <w:pPr>
        <w:pStyle w:val="Negrita"/>
        <w:jc w:val="left"/>
        <w:rPr>
          <w:noProof/>
          <w:lang w:val="es-CR" w:eastAsia="es-CR"/>
        </w:rPr>
      </w:pPr>
      <w:r>
        <w:rPr>
          <w:sz w:val="24"/>
        </w:rPr>
        <w:t>I</w:t>
      </w:r>
      <w:r w:rsidR="00DF4EF8">
        <w:rPr>
          <w:sz w:val="24"/>
        </w:rPr>
        <w:t>ntendente</w:t>
      </w:r>
      <w:r w:rsidRPr="00915242" w:rsidR="006972C9">
        <w:rPr>
          <w:noProof/>
          <w:lang w:val="es-CR" w:eastAsia="es-CR"/>
        </w:rPr>
        <w:t xml:space="preserve"> </w:t>
      </w:r>
      <w:r>
        <w:rPr>
          <w:noProof/>
          <w:lang w:val="es-CR" w:eastAsia="es-CR"/>
        </w:rPr>
        <w:t>General</w:t>
      </w:r>
    </w:p>
    <w:p w:rsidRPr="00915242" w:rsidR="006972C9" w:rsidP="006972C9" w:rsidRDefault="006972C9" w14:paraId="19BBC524" w14:textId="22B1E49A">
      <w:pPr>
        <w:pStyle w:val="Negrita"/>
      </w:pPr>
    </w:p>
    <w:p w:rsidR="00915242" w:rsidP="006972C9" w:rsidRDefault="00915242" w14:paraId="3E3EDA2C" w14:textId="77777777">
      <w:pPr>
        <w:pStyle w:val="Negrita"/>
        <w:rPr>
          <w:b w:val="0"/>
          <w:sz w:val="18"/>
        </w:rPr>
      </w:pPr>
    </w:p>
    <w:p w:rsidRPr="00915242" w:rsidR="006972C9" w:rsidP="006972C9" w:rsidRDefault="00C24477" w14:paraId="5386C62D" w14:textId="23B6CAB2">
      <w:pPr>
        <w:pStyle w:val="Negrita"/>
        <w:rPr>
          <w:b w:val="0"/>
          <w:sz w:val="18"/>
        </w:rPr>
      </w:pPr>
      <w:r>
        <w:rPr>
          <w:b w:val="0"/>
          <w:sz w:val="18"/>
        </w:rPr>
        <w:t>JAFM</w:t>
      </w:r>
      <w:r w:rsidRPr="00915242" w:rsidR="00915242">
        <w:rPr>
          <w:b w:val="0"/>
          <w:sz w:val="18"/>
        </w:rPr>
        <w:t>/OMMB/aaa*</w:t>
      </w:r>
    </w:p>
    <w:p w:rsidRPr="00915242" w:rsidR="006972C9" w:rsidP="006972C9" w:rsidRDefault="006972C9" w14:paraId="746D8CDA" w14:textId="77777777">
      <w:pPr>
        <w:pStyle w:val="Negrita"/>
      </w:pPr>
    </w:p>
    <w:p w:rsidRPr="00915242" w:rsidR="006972C9" w:rsidP="006972C9" w:rsidRDefault="006972C9" w14:paraId="29C1859A" w14:textId="77777777">
      <w:pPr>
        <w:pStyle w:val="Negrita"/>
      </w:pPr>
    </w:p>
    <w:p w:rsidR="006972C9" w:rsidP="006972C9" w:rsidRDefault="006972C9" w14:paraId="2C411C75" w14:textId="77777777"/>
    <w:p w:rsidRPr="00915242" w:rsidR="00915242" w:rsidP="006972C9" w:rsidRDefault="00915242" w14:paraId="2860A3C0" w14:textId="77777777"/>
    <w:p w:rsidRPr="00915242" w:rsidR="006972C9" w:rsidP="006972C9" w:rsidRDefault="006972C9" w14:paraId="58ED759E" w14:textId="77777777"/>
    <w:p w:rsidRPr="00915242" w:rsidR="006972C9" w:rsidP="006972C9" w:rsidRDefault="006972C9" w14:paraId="28C610B5" w14:textId="77777777"/>
    <w:p w:rsidRPr="00915242" w:rsidR="006972C9" w:rsidP="006972C9" w:rsidRDefault="006972C9" w14:paraId="517BAF38" w14:textId="77777777"/>
    <w:p w:rsidRPr="00915242" w:rsidR="006972C9" w:rsidP="006972C9" w:rsidRDefault="006972C9" w14:paraId="10FDCB6B" w14:textId="77777777"/>
    <w:p w:rsidRPr="00915242" w:rsidR="006972C9" w:rsidP="006972C9" w:rsidRDefault="006972C9" w14:paraId="737173B4" w14:textId="77777777"/>
    <w:p w:rsidRPr="00915242" w:rsidR="006972C9" w:rsidP="006972C9" w:rsidRDefault="006972C9" w14:paraId="6270A431" w14:textId="77777777"/>
    <w:p w:rsidRPr="00915242" w:rsidR="006972C9" w:rsidP="006972C9" w:rsidRDefault="006972C9" w14:paraId="1657E9E8" w14:textId="77777777"/>
    <w:p w:rsidRPr="00915242" w:rsidR="006972C9" w:rsidP="006972C9" w:rsidRDefault="006972C9" w14:paraId="45B537A8" w14:textId="77777777"/>
    <w:p w:rsidRPr="00915242" w:rsidR="00AF06C5" w:rsidP="006972C9" w:rsidRDefault="006972C9" w14:paraId="542501B8" w14:textId="77777777">
      <w:pPr>
        <w:tabs>
          <w:tab w:val="left" w:pos="7187"/>
        </w:tabs>
      </w:pPr>
      <w:r w:rsidRPr="00915242">
        <w:tab/>
      </w:r>
    </w:p>
    <w:sectPr w:rsidRPr="00915242"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A0A7" w14:textId="77777777" w:rsidR="00C131BB" w:rsidRDefault="00C131BB" w:rsidP="009349F3">
      <w:pPr>
        <w:spacing w:line="240" w:lineRule="auto"/>
      </w:pPr>
      <w:r>
        <w:separator/>
      </w:r>
    </w:p>
  </w:endnote>
  <w:endnote w:type="continuationSeparator" w:id="0">
    <w:p w14:paraId="29B99285" w14:textId="77777777" w:rsidR="00C131BB" w:rsidRDefault="00C131B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47D22FA" w14:textId="77777777">
      <w:tc>
        <w:tcPr>
          <w:tcW w:w="2942" w:type="dxa"/>
        </w:tcPr>
        <w:p w:rsidR="00517D62" w:rsidRDefault="00517D62" w14:paraId="71BDDF1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C241FB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30E094E8" w14:textId="77777777">
          <w:pPr>
            <w:pStyle w:val="Piedepgina"/>
            <w:rPr>
              <w:b/>
              <w:color w:val="7F7F7F" w:themeColor="text1" w:themeTint="80"/>
              <w:sz w:val="16"/>
              <w:szCs w:val="16"/>
            </w:rPr>
          </w:pPr>
        </w:p>
      </w:tc>
      <w:tc>
        <w:tcPr>
          <w:tcW w:w="2943" w:type="dxa"/>
        </w:tcPr>
        <w:p w:rsidRPr="009349F3" w:rsidR="00517D62" w:rsidP="00855792" w:rsidRDefault="00517D62" w14:paraId="32BD465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23FA0E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E0D04C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14899">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5FB3C52F"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8437" w14:textId="77777777" w:rsidR="00C131BB" w:rsidRDefault="00C131BB" w:rsidP="009349F3">
      <w:pPr>
        <w:spacing w:line="240" w:lineRule="auto"/>
      </w:pPr>
      <w:r>
        <w:separator/>
      </w:r>
    </w:p>
  </w:footnote>
  <w:footnote w:type="continuationSeparator" w:id="0">
    <w:p w14:paraId="60593868" w14:textId="77777777" w:rsidR="00C131BB" w:rsidRDefault="00C131BB"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3ACDE70" w14:textId="77777777">
    <w:pPr>
      <w:pStyle w:val="Encabezado"/>
    </w:pPr>
    <w:r>
      <w:ptab w:alignment="center" w:relativeTo="margin" w:leader="none"/>
    </w:r>
    <w:r>
      <w:rPr>
        <w:noProof/>
        <w:lang w:val="es-CR" w:eastAsia="es-CR"/>
      </w:rPr>
      <w:drawing>
        <wp:inline distT="0" distB="0" distL="0" distR="0" wp14:anchorId="5684731F" wp14:editId="3241550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E1C"/>
    <w:multiLevelType w:val="hybridMultilevel"/>
    <w:tmpl w:val="1548EA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BB"/>
    <w:rsid w:val="00021C9A"/>
    <w:rsid w:val="0002354D"/>
    <w:rsid w:val="00100A90"/>
    <w:rsid w:val="00114899"/>
    <w:rsid w:val="002510B8"/>
    <w:rsid w:val="002D6ACD"/>
    <w:rsid w:val="00333738"/>
    <w:rsid w:val="00342844"/>
    <w:rsid w:val="003534B8"/>
    <w:rsid w:val="00366F78"/>
    <w:rsid w:val="00517D62"/>
    <w:rsid w:val="005721DA"/>
    <w:rsid w:val="005F7C14"/>
    <w:rsid w:val="0066384E"/>
    <w:rsid w:val="00687311"/>
    <w:rsid w:val="006972C9"/>
    <w:rsid w:val="00725C3A"/>
    <w:rsid w:val="008200B7"/>
    <w:rsid w:val="00852F96"/>
    <w:rsid w:val="00855792"/>
    <w:rsid w:val="00900B79"/>
    <w:rsid w:val="00915242"/>
    <w:rsid w:val="009349F3"/>
    <w:rsid w:val="00AF06C5"/>
    <w:rsid w:val="00B13A30"/>
    <w:rsid w:val="00C131BB"/>
    <w:rsid w:val="00C24477"/>
    <w:rsid w:val="00DE2D06"/>
    <w:rsid w:val="00DF4EF8"/>
    <w:rsid w:val="00F16F66"/>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F81989"/>
  <w15:chartTrackingRefBased/>
  <w15:docId w15:val="{8F564516-5EC9-4C1E-833F-2151BB2A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aliases w:val="Informe"/>
    <w:basedOn w:val="Normal"/>
    <w:link w:val="PrrafodelistaCar"/>
    <w:uiPriority w:val="34"/>
    <w:qFormat/>
    <w:rsid w:val="00C131BB"/>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C131BB"/>
    <w:rPr>
      <w:rFonts w:ascii="Times New Roman" w:eastAsia="Times New Roman" w:hAnsi="Times New Roman" w:cs="Times New Roman"/>
      <w:sz w:val="24"/>
      <w:szCs w:val="24"/>
      <w:lang w:val="es-ES" w:eastAsia="es-ES"/>
    </w:rPr>
  </w:style>
  <w:style w:type="paragraph" w:customStyle="1" w:styleId="Default">
    <w:name w:val="Default"/>
    <w:rsid w:val="00C131BB"/>
    <w:pPr>
      <w:autoSpaceDE w:val="0"/>
      <w:autoSpaceDN w:val="0"/>
      <w:adjustRightInd w:val="0"/>
      <w:spacing w:after="0" w:line="240" w:lineRule="auto"/>
    </w:pPr>
    <w:rPr>
      <w:rFonts w:ascii="Arial" w:eastAsia="Calibri" w:hAnsi="Arial" w:cs="Arial"/>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84B3FF14E44C7B307DCCEE1D9CC37"/>
        <w:category>
          <w:name w:val="General"/>
          <w:gallery w:val="placeholder"/>
        </w:category>
        <w:types>
          <w:type w:val="bbPlcHdr"/>
        </w:types>
        <w:behaviors>
          <w:behavior w:val="content"/>
        </w:behaviors>
        <w:guid w:val="{72B54717-0AF9-4EAA-9E88-F3ECD7AE5711}"/>
      </w:docPartPr>
      <w:docPartBody>
        <w:p w:rsidR="0072254A" w:rsidRDefault="0072254A">
          <w:pPr>
            <w:pStyle w:val="85484B3FF14E44C7B307DCCEE1D9CC37"/>
          </w:pPr>
          <w:r w:rsidRPr="001E0779">
            <w:rPr>
              <w:rStyle w:val="Textodelmarcadordeposicin"/>
            </w:rPr>
            <w:t>Haga clic aquí para escribir texto.</w:t>
          </w:r>
        </w:p>
      </w:docPartBody>
    </w:docPart>
    <w:docPart>
      <w:docPartPr>
        <w:name w:val="F2434A2E95A6421DA33F40DC8AFB7417"/>
        <w:category>
          <w:name w:val="General"/>
          <w:gallery w:val="placeholder"/>
        </w:category>
        <w:types>
          <w:type w:val="bbPlcHdr"/>
        </w:types>
        <w:behaviors>
          <w:behavior w:val="content"/>
        </w:behaviors>
        <w:guid w:val="{66C41D49-F81A-4F9A-B523-696EE6151057}"/>
      </w:docPartPr>
      <w:docPartBody>
        <w:p w:rsidR="0072254A" w:rsidRDefault="0072254A">
          <w:pPr>
            <w:pStyle w:val="F2434A2E95A6421DA33F40DC8AFB741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4A"/>
    <w:rsid w:val="007225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5484B3FF14E44C7B307DCCEE1D9CC37">
    <w:name w:val="85484B3FF14E44C7B307DCCEE1D9CC37"/>
  </w:style>
  <w:style w:type="paragraph" w:customStyle="1" w:styleId="F2434A2E95A6421DA33F40DC8AFB7417">
    <w:name w:val="F2434A2E95A6421DA33F40DC8AFB7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TWv1UQz0BO3W+tWa60DSkE9Y6Q2AOZoGXFGFxDKn+Ko=</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6yZmfDvj6Q0ottvaNleJlrZ3X6NYUq05ICbSZu2kveM=</DigestValue>
    </Reference>
  </SignedInfo>
  <SignatureValue>MASwEKK4zeRLgN7oXAilM9Z/szjqN1V7rdRktl0+hVrDMsAErQYls1H+MRa58UOK2y7jvPaCIZZe
gT/jSHzWyUvVWPOJt4XW82xYR+igbywSwx0kQFHTzvvKrpF0CO5eyKNdwvjLRE61aJh47EfxJxn4
r6Ynn3ZErrh0tpQNqpfwmz2Ootx25UEEzvEw7gYZ+xfDI0POQjq3D87Gb/UUy+VFhOYXqUXjH9uU
Gvof0CdiNGsJxDUUivfHS7TR+JTFBiVUiVNIUi/lzkRhXwjKMAuduWIXAHrRTmDNth4Z3i3VNxYw
hXGbM8/dgWIaOIfwY5XKgwp0gy1NXyiQHd0V5w==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Q7ZU1ZcNhlShOXqy8k42qHveUWs35Wlk8WXN5WbItpA=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UrVNbwUfhqKb9q2xbw+MU1NZ+2wwHpy8jM9ZtFsatGc=</DigestValue>
      </Reference>
      <Reference URI="/word/endnotes.xml?ContentType=application/vnd.openxmlformats-officedocument.wordprocessingml.endnotes+xml">
        <DigestMethod Algorithm="http://www.w3.org/2001/04/xmlenc#sha256"/>
        <DigestValue>7lnlgW6xFFw1YSnlk0Rec/GemNaN64bqqc4s3RTXcRk=</DigestValue>
      </Reference>
      <Reference URI="/word/fontTable.xml?ContentType=application/vnd.openxmlformats-officedocument.wordprocessingml.fontTable+xml">
        <DigestMethod Algorithm="http://www.w3.org/2001/04/xmlenc#sha256"/>
        <DigestValue>1l95Upugfp0o6UCi1sj1PcwKXdACO1Alfb3oV21v/T4=</DigestValue>
      </Reference>
      <Reference URI="/word/footer1.xml?ContentType=application/vnd.openxmlformats-officedocument.wordprocessingml.footer+xml">
        <DigestMethod Algorithm="http://www.w3.org/2001/04/xmlenc#sha256"/>
        <DigestValue>C0ojmIye65r3dl38YHxTuEupLBA+ANWMuxzXO7VcE2U=</DigestValue>
      </Reference>
      <Reference URI="/word/footnotes.xml?ContentType=application/vnd.openxmlformats-officedocument.wordprocessingml.footnotes+xml">
        <DigestMethod Algorithm="http://www.w3.org/2001/04/xmlenc#sha256"/>
        <DigestValue>Vc9rAxpxO/dI8YlxBqVd8QfTtN70DxOpluGYt2uOM8k=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V+YfmlCLXPGKESNlUj6LE1cBQRCi9Hdj2693YAD/4Fw=</DigestValue>
      </Reference>
      <Reference URI="/word/glossary/fontTable.xml?ContentType=application/vnd.openxmlformats-officedocument.wordprocessingml.fontTable+xml">
        <DigestMethod Algorithm="http://www.w3.org/2001/04/xmlenc#sha256"/>
        <DigestValue>1l95Upugfp0o6UCi1sj1PcwKXdACO1Alfb3oV21v/T4=</DigestValue>
      </Reference>
      <Reference URI="/word/glossary/settings.xml?ContentType=application/vnd.openxmlformats-officedocument.wordprocessingml.settings+xml">
        <DigestMethod Algorithm="http://www.w3.org/2001/04/xmlenc#sha256"/>
        <DigestValue>aKAnfzh21sntontCmnJwVfpTpbQ771zHHAlUByzcug0=</DigestValue>
      </Reference>
      <Reference URI="/word/glossary/styles.xml?ContentType=application/vnd.openxmlformats-officedocument.wordprocessingml.styles+xml">
        <DigestMethod Algorithm="http://www.w3.org/2001/04/xmlenc#sha256"/>
        <DigestValue>lxgfjF4OtwHyE9eGeXNxBV3uQ4duEPhkPZwVsmVoGCE=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+AfVFPV0CqxoF4CsOZyPPPlJv44LqMd9uLaw96OBAyA=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IAPZcwlulJ5CRdyXaZOWJKWCzmmah21/SukCRjqZABg=</DigestValue>
      </Reference>
      <Reference URI="/word/settings.xml?ContentType=application/vnd.openxmlformats-officedocument.wordprocessingml.settings+xml">
        <DigestMethod Algorithm="http://www.w3.org/2001/04/xmlenc#sha256"/>
        <DigestValue>eDoDzrMyv+pNH5ZMZoBO90RfDJ71sVPtCWuKmxJG0eQ=</DigestValue>
      </Reference>
      <Reference URI="/word/styles.xml?ContentType=application/vnd.openxmlformats-officedocument.wordprocessingml.styles+xml">
        <DigestMethod Algorithm="http://www.w3.org/2001/04/xmlenc#sha256"/>
        <DigestValue>brYK2Tba+LXy6tfAPwU5FIatmjpe53SKgK9e75a65+k=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2020-03-06T22:58:13Z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2020-03-06T22:58:13Z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KZ9WJZ6uKvqPdpmj8LnBippxolVDcx/EYDVNqCbq5QCBAmGMvUYDzIwMjAwMzA2MjI1O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F9hVzgMjeYZQzlF5lSJlrczjencMkzCUogIWwGVg41Q=</DigestValue>
                </xd:DigestAlgAndValue>
                <xd:CRLIdentifier>
                  <xd:Issuer>CN=CA SINPE - PERSONA FISICA v2, OU=DIVISION SISTEMAS DE PAGO, O=BANCO CENTRAL DE COSTA RICA, C=CR, SERIALNUMBER=CPJ-4-000-004017</xd:Issuer>
                  <xd:IssueTime>2020-03-06T12:10:24Z</xd:IssueTime>
                </xd:CRLIdentifier>
              </xd:CRLRef>
              <xd:CRLRef>
                <xd:DigestAlgAndValue>
                  <DigestMethod Algorithm="http://www.w3.org/2001/04/xmlenc#sha256"/>
                  <DigestValue>2gQA3Ss/c2G8uL+b2HFUz8u+DzrawKNbLueHMuppr14=</DigestValue>
                </xd:DigestAlgAndValue>
                <xd:CRLIdentifier>
                  <xd:Issuer>CN=CA SINPE - PERSONA FISICA v2, OU=DIVISION SISTEMAS DE PAGO, O=BANCO CENTRAL DE COSTA RICA, C=CR, SERIALNUMBER=CPJ-4-000-004017</xd:Issuer>
                  <xd:IssueTime>2020-03-06T12:10:24Z</xd:IssueTime>
                </xd:CRLIdentifier>
              </xd:CRLRef>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CRLValues>
              <xd:EncapsulatedCRLValue>MIMHR08wgwdGNgIBATANBgkqhkiG9w0BAQsFADCBmTEZMBcGA1UEBRMQQ1BKLTQtMDAwLTAwNDAxNzELMAkGA1UEBhMCQ1IxJDAiBgNVBAoTG0JBTkNPIENFTlRSQUwgREUgQ09TVEEgUklDQTEiMCAGA1UECxMZRElWSVNJT04gU0lTVEVNQVMgREUgUEFHTzElMCMGA1UEAxMcQ0EgU0lOUEUgLSBQRVJTT05BIEZJU0lDQSB2MhcNMjAwMzA2MTIxMDI0WhcNMjAwMzE0MDAzMDI0WjCDB0Sg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AOLbKoQ51MbskyAAAAAA4tFw0xNjEwMTgxNTU3MTVaMAwwCgYDVR0VBAMKAQEwMgITFAAADiy2ILH34WOzIQAAAAAOLBcNMTYxMDE4MTU1NzE1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Ar/YLC3NWn1l98AAAAACv8XDTE3MDExNzE0NDc0N1owDDAKBgNVHRUEAwoBATAyAhMUAAAK/q3bz5C0EfqgAAAAAAr+Fw0xNzAxMTcxNDQ3NDd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DwsWViCdg0Pb6cAAAAAPCwXDTE3MDMyMTE4MDg0OFowDDAKBgNVHRUEAwoBATAyAhMUAAA8K15Geydck+wvAAAAADwrFw0xNzAzMjExODA4NDh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CFkl8pQzWbMtIgAAAAAIWRcNMTcwMzE1MTU1NjM2WjAMMAoGA1UdFQQDCgEBMDICExQAAAhYkPf4B26ub/sAAAAACFgXDTE3MDMxNTE1NTYzN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Um/u1haCFLnVpgAAAABSbxcNMTcwNTE3MTYwNDE1WjAMMAoGA1UdFQQDCgEBMDICExQAAFJuGQxe1IpYCJIAAAAAUm4XDTE3MDUxNzE2MDQxNVowDDAKBgNVHRUEAwoBATAyAhMUAACX1Y+vCA2oIPDAAAAAAJfVFw0xNzA1MTYxOTUwNTRaMAwwCgYDVR0VBAMKAQEwMgITFAAAl9Q3p7ZPuiWf/QAAAACX1BcNMTcwNTE2MTk1MDUz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AX49PvanA9ro/qAAAAABfjFw0xNzA1MTUxNjA0MDVaMAwwCgYDVR0VBAMKAQEwMgITFAAAF+KcHzr3dxh6JwAAAAAX4hcNMTcwNTE1MTYwNDA1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An2tmUK7MuaCdqAAAAACfaFw0xNzA1MTIxNTQ4NTVaMAwwCgYDVR0VBAMKAQEwMgITFAAAJ9mwn1nGab+VbAAAAAAn2RcNMTcwNTEyMTU0ODU1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LPQMYUwRvwsDBwAAAAAs9BcNMTcwNjIxMTc1OTI1WjAMMAoGA1UdFQQDCgEBMDICExQAACzzeUP/Ib4g3IgAAAAALPMXDTE3MDYyMTE3NTkyNV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FNRsh+HKoiGADAAAAAAU1EXDTE3MDYyMDIxMTIxOFowDDAKBgNVHRUEAwoBATAyAhMUAABTUPiYujjqsqTQAAAAAFNQFw0xNzA2MjAyMTEyMTh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BzuTFcB8juwRHoAAAAAHO5Fw0xNzA3MTQyMDA3MzhaMAwwCgYDVR0VBAMKAQEwMgITFAAAc7gekaTM7G4kEgAAAABzuBcNMTcwNzE0MjAwNzM4WjAMMAoGA1UdFQQDCgEBMDICExQAADcgnTHJUTYAd2IAAAAANyAXDTE3MDcxNDE4MTMwNlowDDAKBgNVHRUEAwoBATAyAhMUAAA3H727e7x5nMyGAAAAADcfFw0xNzA3MTQxODEzMDV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Q8Cjud49s9JmBwAAAABDwBcNMTcwOTIwMTc1MTIzWjAMMAoGA1UdFQQDCgEBMDICExQAAEO/FqJ6XprgtWMAAAAAQ78XDTE3MDkyMDE3NTEyM1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Wc2Mce1+uH6ayQAAAABZzRcNMTcxMDI0MjIxMDA5WjAMMAoGA1UdFQQDCgEBMDICExQAAFnMHfq0giYBHW4AAAAAWcwXDTE3MTAyNDIyMTAwOV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A0SOgPbY/q0jaZAAAAADRIFw0xNzEwMjMxNTMxMzlaMAwwCgYDVR0VBAMKAQEwMgITFAAANEdUS1KhUh9f2QAAAAA0RxcNMTcxMDIzMTUzMTM5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AK9+T3PGda/N82AAAAAAr3Fw0xNzEwMjAxNzUzNTBaMAwwCgYDVR0VBAMKAQEwMgITFAAACvacql7/RK3ybgAAAAAK9hcNMTcxMDIwMTc1MzUw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BAyfcldKdgjsnuwAAAAEDJxcNMTgwMTE4MTUwODM4WjAMMAoGA1UdFQQDCgEBMDICExQAAQMmb4PxoNvBhvgAAAABAyYXDTE4MDExODE1MDgzN1owDDAKBgNVHRUEAwoBATAyAhMUAACmnw+IH0pyRecaAAAAAKafFw0xODAxMTgxNDQyMTBaMAwwCgYDVR0VBAMKAQEwMgITFAAApp5IKqT8I3DVBAAAAACmnhcNMTgwMTE4MTQ0MjA5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DgO6j0Yiwt2yFAAAAAAOAxcNMTgwMTExMTQ1MjUzWjAMMAoGA1UdFQQDCgEBMDICExQAAA4CeNkbURe8FwkAAAAADgIXDTE4MDExMTE0NTI1M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AVows8uzO0WLJcAAAAABWjFw0xODAxMTAxMzMzMzdaMAwwCgYDVR0VBAMKAQEwMgITFAAAFaLIv/LjjHeW9AAAAAAVohcNMTgwMTEwMTMzMzM2WjAMMAoGA1UdFQQDCgEBMDICExQAAYdBRzj7EVOW/hkAAAABh0EXDTE4MDExMDEwMTgyMlowDDAKBgNVHRUEAwoBATAyAhMUAAGHQEiPPGQ1c4yLAAAAAYdAFw0xODAxMTAxMDE4MjJ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DGGUlj/BnuNUEcAAAAAMYYXDTE4MDIxMzIwMzQzMFowDDAKBgNVHRUEAwoBATAyAhMUAAAxhRN+MmxJZIR8AAAAADGFFw0xODAyMTMyMDM0MzB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Ac4Ol1XCN3UniqAAAAABzgFw0xODAyMDkyMTEzNDFaMAwwCgYDVR0VBAMKAQEwMgITFAAAHN/jBEyAtGVM9gAAAAAc3xcNMTgwMjA5MjExMzQw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B5qO2fM2TJele4AAAAAHmoXDTE4MDMwODIxMjI1N1owDDAKBgNVHRUEAwoBATAyAhMUAAAeaZJHrg+yJ1JPAAAAAB5pFw0xODAzMDgyMTIyNT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BKhbJDBVK9cX61wAAAAEqFhcNMTgwNDE2MTgwNzA5WjAMMAoGA1UdFQQDCgEBMDICExQAASoVzwRasY74BMsAAAABKhUXDTE4MDQxNjE4MDcwOVowDDAKBgNVHRUEAwoBATAyAhMUAABB1jA7tPqh2sC0AAAAAEHWFw0xODA0MTYxNzI4NTRaMAwwCgYDVR0VBAMKAQEwMgITFAAAQdX2U7dOhe4t8wAAAABB1RcNMTgwNDE2MTcyODU0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AKiiPahTKyEEGuAAAAAAqKBcNMTgwNDEyMjEyMDU0WjAMMAoGA1UdFQQDCgEBMDICExQAACony8X6HTJ6bQgAAAAAKicXDTE4MDQxMjIxMjA1M1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AB989nM3pPxtjUgAAAAAH3xcNMTgwNDEyMTQyMjEyWjAMMAoGA1UdFQQDCgEBMDICExQAAAfebSsbtnYHy/IAAAAAB94XDTE4MDQxMjE0MjIxMlowDDAKBgNVHRUEAwoBATAyAhMUAAATe7pILRAX0/tmAAAAABN7Fw0xODA0MTAxODIyMjRaMAwwCgYDVR0VBAMKAQEwMgITFAAAE3p6hib/ZDiwHgAAAAATehcNMTgwNDEwMTgyMjIz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AR+F1fjKYWa89AQAAAABH4RcNMTgwNTI4MTU0MjE2WjAMMAoGA1UdFQQDCgEBMDICExQAAEfggcEU6qAbXRkAAAAAR+AXDTE4MDUyODE1NDIx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AE9FnY0fljn8RvwAAAAAT0RcNMTgwNTE5MDIyNzIxWjAMMAoGA1UdFQQDCgEBMDICExQAABPQ6aS7/Tc3O40AAAAAE9AXDTE4MDUxOTAyMjcyMV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CSac+gXu5qg+/QAAAAAJJoXDTE4MDYyNzIwMzA1OVowDDAKBgNVHRUEAwoBATAyAhMUAAAkmfwolHkIIqiHAAAAACSZFw0xODA2MjcyMDMwNTl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CaEMtL0XeSoo3ygAAAAJoQxcNMTgwODA0MTczNzA3WjAMMAoGA1UdFQQDCgEBMDICExQAAmhCqGde/x+mnEgAAAACaEIXDTE4MDgwNDE3MzcwN1owDDAKBgNVHRUEAwoBATAyAhMUAAAJKbkS2ADVqvAvAAAAAAkpFw0xODA4MDMyMDQ1MTVaMAwwCgYDVR0VBAMKAQEwMgITFAAACSjM3KWYDcElpQAAAAAJKBcNMTgwODAzMjA0NTE0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E25sKck4c+O4PEAAAAATbkXDTE4MDkwMzE1MzYxNlowDDAKBgNVHRUEAwoBATAyAhMUAABNuIXCnQDrbVy7AAAAAE24Fw0xODA5MDMxNTM2MTZ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ADx4u6Mv5gp0R4AAAAAAPHFw0xODA4MzAxNjI5NDVaMAwwCgYDVR0VBAMKAQEwMgITFAAAA8aMBhQ9ahp1swAAAAADxhcNMTgwODMwMTYyOTQ1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DjemZqwlRiucwYAAAAAON4XDTE4MDgyOTIwMDgxNlowDDAKBgNVHRUEAwoBATAyAhMUAAA43TPrusoQC14+AAAAADjdFw0xODA4MjkyMDA4MTV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EDWKN2ErlfkHksAAAAAQNYXDTE4MTAzMDIyMzYwN1owDDAKBgNVHRUEAwoBATAyAhMUAABA1WohpRKxeNSxAAAAAEDVFw0xODEwMzAyMjM2MD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DTKRJob0jW3qlQAAAAANMoXDTE4MTEyMDE4MjcwOVowDDAKBgNVHRUEAwoBATAyAhMUAAA0yVOMS9/A17iEAAAAADTJFw0xODExMjAxODI3MDl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ALNpCgM8wzih51QAAAAAs2hcNMTgxMTIwMTYxODExWjAMMAoGA1UdFQQDCgEBMDICExQAACzZiC9cvACv080AAAAALNkXDTE4MTEyMDE2MTgxMF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ArcZ4sHYjuwqOEgAAAACtxhcNMTgxMjEyMTU1NzE2WjAMMAoGA1UdFQQDCgEBMDICExQAAK3FHytCV9mzgDMAAAAArcUXDTE4MTIxMjE1NTcxNlowDDAKBgNVHRUEAwoBATAyAhMUAABA8OXzmBCXqe/cAAAAAEDwFw0xODEyMTIxNDQ3NDRaMAwwCgYDVR0VBAMKAQEwMgITFAAAQO+97Ocae4MHwQAAAABA7xcNMTgxMjEyMTQ0NzQ0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AP6yXvRE46CMloAAAAAA/rFw0xOTAxMTAyMDI0NDlaMAwwCgYDVR0VBAMKAQEwMgITFAAAD+oGHwep8hq9rAAAAAAP6hcNMTkwMTEwMjAyNDQ5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AAnxXjfP3X10fl0AAAAACfEXDTE5MDEwOTE1MDgwOFowDDAKBgNVHRUEAwoBATAyAhMUAAAJ8Kjt8KIDfemJAAAAAAnwFw0xOTAxMDkxNTA4MDh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AEmlJPA+auf1OEEAAAAASaUXDTE5MDIxNTIwMTUyNlowDDAKBgNVHRUEAwoBATAyAhMUAABJpKGIeUQbeurOAAAAAEmkFw0xOTAyMTUyMDE1MjZ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AisPOaJQ+JHugEAAAAACKwxcNMTkwMjE1MTQwMjU1WjAMMAoGA1UdFQQDCgEBMDICExQAAIrCslHH9aeGIX4AAAAAisIXDTE5MDIxNTE0MDI1NVowDDAKBgNVHRUEAwoBATAyAhMUAACEzwxXfLuII6w0AAAAAITPFw0xOTAyMTQxOTA1MjNaMAwwCgYDVR0VBAMKAQEwMgITFAAAhM5alzIQKs7U5gAAAACEzhcNMTkwMjE0MTkwNTIzWjAMMAoGA1UdFQQDCgEBMDICExQAADYGBnxGdoedsFAAAAAANgYXDTE5MDIxNDE2NDg0NlowDDAKBgNVHRUEAwoBATAyAhMUAAA2BRQdmu5AO1I2AAAAADYFFw0xOTAyMTQxNjQ4NDZ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A5fMD+lUWnQM6aAAAAADl8Fw0xOTAzMjIxNTE1MDFaMAwwCgYDVR0VBAMKAQEwMgITFAAAOXtYuk+skAEQZwAAAAA5excNMTkwMzIyMTUxNTAx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CTneR/R2CLINF1AAAAAJOdFw0xOTAzMjAxODQxNTBaMAwwCgYDVR0VBAMKAQEwMgITFAAAk5xJxmYxtiTicgAAAACTnBcNMTkwMzIwMTg0MTUwWjAMMAoGA1UdFQQDCgEBMDICExQAAD2K78PxUoYO+ZgAAAAAPYoXDTE5MDMxOTIzMjMwNFowDDAKBgNVHRUEAwoBATAyAhMUAAA9icN1uLW53t4GAAAAAD2JFw0xOTAzMTkyMzIzMDN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B3KCqu6dghQzKMAAAAAHcoXDTE5MDMxNTE3NTgyOFowDDAKBgNVHRUEAwoBATAyAhMUAAAdyT1vmssMWaSLAAAAAB3JFw0xOTAzMTUxNzU4Mjh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Ab0vg3UB/NvaSGAAAAABvSFw0xOTA0MDUxNzE5MzJaMAwwCgYDVR0VBAMKAQEwMgITFAAAG9FvfVJroPSepgAAAAAb0RcNMTkwNDA1MTcxOTM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ABXD2wTCx6AisgMAAAAAFcMXDTE5MDYwMzE5MzgyNFowDDAKBgNVHRUEAwoBATAyAhMUAAAVwstTJ9SrrYm2AAAAABXC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AWtS6RHGnlXg1YAAAAABa1Fw0xOTA2MjAxNDQwNTVaMAwwCgYDVR0VBAMKAQEwMgITFAAAFrQ6Oq+muBsq8AAAAAAWtBcNMTkwNjIwMTQ0MDU1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AsNCsFvNykMlzpAAAAACw0Fw0xOTA3MTgxNTMxNDBaMAwwCgYDVR0VBAMKAQEwMgITFAAALDOytkY9MjXcBAAAAAAsMxcNMTkwNzE4MTUzMTM5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ASUkTCz4jjNOvXgAAAABJSRcNMTkwODA2MjEzNjQwWjAMMAoGA1UdFQQDCgEBMDICExQAAElIACvgJDj8g0cAAAAASUgXDTE5MDgwNjIxMzY0MFowDDAKBgNVHRUEAwoBATAyAhMUAARSdz4kTpMt3xWsAAAABFJ3Fw0xOTA4MDYyMTA1NDNaMAwwCgYDVR0VBAMKAQEwMgITFAAEUnZ7fkKi4/V94wAAAARSdhcNMTkwODA2MjEwNTQzWjAMMAoGA1UdFQQDCgEBMDICExQAADMmOqiT0R3EJu8AAAAAMyYXDTE5MDgwNjE2MzY1MVowDDAKBgNVHRUEAwoBATAyAhMUAAAzJejx8GO0nptvAAAAADMlFw0xOTA4MDYxNjM2NTF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ACrmOBN8qvUFBhwAAAAAKuRcNMTkwODA1MTcyNzQ0WjAMMAoGA1UdFQQDCgEBMDICExQAAAq4FjC026+d/0kAAAAACrgXDTE5MDgwNTE3Mjc0NF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A95CKbjECOekiEAAAAAD3kXDTE5MDkxMDE3NTIzMlowDDAKBgNVHRUEAwoBATAyAhMUAAAPeKOtYkKuriPIAAAAAA94Fw0xOTA5MTAxNzUyMzJ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AIUgSBJx5rMKo8AAAAAAhSBcNMTkwOTE5MjIzNDU1WjAMMAoGA1UdFQQDCgEBMDICExQAACFHLLTidL0Np9EAAAAAIUcXDTE5MDkxOTIyMzQ1NV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DyIYaMo+0mHBTgAAAAAPIgXDTE5MTExMjE2MjAyOVowDDAKBgNVHRUEAwoBATAyAhMUAAA8hzmkeAU/1yelAAAAADyHFw0xOTExMTIxNjIwMj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ADIPcxyjoOXxhZgAAAAAMgxcNMTkxMjEzMTU1MTUyWjAMMAoGA1UdFQQDCgEBMDICExQAAAyCRyH1NpOgW8kAAAAADIIXDTE5MTIxMzE1NTE1MV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ADbGRipXHX6h+kcAAAAANsYXDTE5MTIxMjE0NDkwMlowDDAKBgNVHRUEAwoBATAyAhMUAAA2xV5Q8j9GPnPaAAAAADbFFw0xOTEyMTIxNDQ5MDJ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ACyG/K1XI0o6+tQAAAAALIRcNMjAwMTI3MjMyMzExWjAMMAoGA1UdFQQDCgEBMDICExQAAAsgUlpUAnbfS5wAAAAACyAXDTIwMDEyNzIzMjMxMV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BCbsTTs2s6Cg/TAAAAAEJuFw0yMDAyMTExNTI3MTNaMAwwCgYDVR0VBAMKAQEwMgITFAAAQm22gJS2Q7xc6AAAAABCbRcNMjAwMjExMTUyNzEz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AfzM3E6iRXF4sDAAAAAB/MxcNMjAwMjA2MjIwMTUxWjAMMAoGA1UdFQQDCgEBMDICExQAAH8yashzjMQwqTMAAAAAfzIXDTIwMDIwNjIyMDE1MVowDDAKBgNVHRUEAwoBATAyAhMUAAB/Ibu0jMWY3NPDAAAAAH8hFw0yMDAyMDYyMTUyNDNaMAwwCgYDVR0VBAMKAQEwMgITFAAAfyDtFBXuJOkuUQAAAAB/IBcNMjAwMjA2MjE1MjQz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AHN07rD21lNRMaAAAAAAc3Fw0yMDAyMDUxOTExMTJaMAwwCgYDVR0VBAMKAQEwMgITFAAABzRgOxdsHu0Z5wAAAAAHNBcNMjAwMjA1MTkxMTEx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CEgwrsfH6wL5Y0AAAAAISAXDTIwMDEyOTIyMTUyN1owDDAKBgNVHRUEAwoBATAyAhMUAAAhH/KWJyBm+vqaAAAAACEfFw0yMDAxMjkyMjE1Mjd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AD/lvoYp7yebLIQAAAAAP+RcNMjAwMTI4MjAzNzQzWjAMMAoGA1UdFQQDCgEBMDICExQAAA/4tzPgLPEyNeoAAAAAD/gXDTIwMDEyODIwMzc0Ml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BwYwi90H9u3w6mAAAAAHBjFw0yMDAyMjAyMDI2NTlaMAwwCgYDVR0VBAMKAQEwMgITFAAAcGKMtqn55DHI5wAAAABwYhcNMjAwMjIwMjAyNjU5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AnxMQvQeK83SiHwAAAACfExcNMjAwMjIwMTcyNTI1WjAMMAoGA1UdFQQDCgEBMDICExQAAJ8SUoD3CqSkkXcAAAAAnxIXDTIwMDIyMDE3MjUyNF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AUr541zDrJLNuCAAAAABSvFw0yMDAyMjAxNDU1MzBaMAwwCgYDVR0VBAMKAQEwMgITFAAAFK6hXD1KrOCC0gAAAAAUrhcNMjAwMjIwMTQ1NTI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A9Xv6N15K8TUn2AAAAAD1eFw0yMDAyMTcxNjE4MjBaMAwwCgYDVR0VBAMKAQEwMgITFAAAPV2n9f8V3BUbqwAAAAA9XRcNMjAwMjE3MTYxODIwWjAMMAoGA1UdFQQDCgEBMDICExQAACK0VgGL3Mz00YsAAAAAIrQXDTIwMDIxNzE1MzM0NFowDDAKBgNVHRUEAwoBATAyAhMUAAAis1fJAX1AA5EhAAAAACKzFw0yMDAyMTcxNTMzNDNaMAwwCgYDVR0VBAMKAQEwMgITFAAAdCU1NxRq6WXqTQAAAAB0JRcNMjAwMjE3MTQ1NDM0WjAMMAoGA1UdFQQDCgEBMDICExQAAHQkql5yrDhaJwUAAAAAdCQXDTIwMDIxNzE0NTQzN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Af8MGWlr2KYzzoAAAAAB/wxcNMjAwMjE0MjA0MDA1WjAMMAoGA1UdFQQDCgEBMDICExQAAH/C/DByFknusf0AAAAAf8IXDTIwMDIxNDIwNDAwNF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CKIXaxkwes/DSAAAAAAIogXDTIwMDIxNDE2MTQ0NlowDDAKBgNVHRUEAwoBATAyAhMUAAAih+IM+uNUGXLsAAAAACKHFw0yMDAyMTQxNjE0NDV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AP54CPBsYM6A4eAAAAAA/nhcNMjAwMzA1MjE0ODIxWjAMMAoGA1UdFQQDCgEBMDICExQAAD+dX68IUAwDH/UAAAAAP50XDTIwMDMwNTIxNDgyMV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AJfDOM9gSd+xrkMAAAAAl8MXDTIwMDMwNDIwMTA0NlowDDAKBgNVHRUEAwoBATAyAhMUAACXwr7zjXQ5GUWtAAAAAJfCFw0yMDAzMDQyMDEwNDVaMAwwCgYDVR0VBAMKAQEwMgITFAAEIFomCrlAk+cWMgAAAAQgWhcNMjAwMzA0MTg1OTM3WjAMMAoGA1UdFQQDCgEBMDICExQABCBZG2mBHNUViKIAAAAEIFkXDTIwMDMwNDE4NTkzNlowDDAKBgNVHRUEAwoBATAyAhMUAABajfxCKrsGkaOZAAAAAFqNFw0yMDAzMDQxNTUyMjVaMAwwCgYDVR0VBAMKAQEwMgITFAAAWopcDWeYCpVWgQAAAABaihcNMjAwMzA0MTU1MjI0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ABEMAxFUYxjlDBgAAAAAEQxcNMjAwMjI5MTUxNTI3WjAMMAoGA1UdFQQDCgEBMDICExQAAARCovbmFLWbhJkAAAAABEIXDTIwMDIyOTE1MTUyN1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BcPrrN4wzpBXzcAAAAAFw8XDTIwMDIyNDIwNDM0MlowDDAKBgNVHRUEAwoBATAyAhMUAAAXDlZYSJDfVAosAAAAABcOFw0yMDAyMjQyMDQzNDJaMAwwCgYDVR0VBAMKAQEwMgITFAAAcwlfetVRlIPz3QAAAABzCRcNMjAwMjI0MTgwMDQ4WjAMMAoGA1UdFQQDCgEBMDICExQAAHMItdX246h4+pQAAAAAcwgXDTIwMDIyNDE4MDA0OFowDDAKBgNVHRUEAwoBATAyAhMUAABAdhwJnWs6LAQ2AAAAAEB2Fw0yMDAyMjQxNjQyMTBaMAwwCgYDVR0VBAMKAQEwMgITFAAAQHVKq+exq4za5AAAAABAdRcNMjAwMjI0MTY0MjEw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</xd:EncapsulatedCRLValue>
              <xd:EncapsulatedCRLValue>MIID+jCCAuICAQEwDQYJKoZIhvcNAQELBQAwgZkxGTAXBgNVBAUTEENQSi00LTAwMC0wMDQwMTcxCzAJBgNVBAYTAkNSMSQwIgYDVQQKExtCQU5DTyBDRU5UUkFMIERFIENPU1RBIFJJQ0ExIjAgBgNVBAsTGURJVklTSU9OIFNJU1RFTUFTIERFIFBBR08xJTAjBgNVBAMTHENBIFNJTlBFIC0gUEVSU09OQSBGSVNJQ0EgdjIXDTIwMDMwNjEyMTAyNFoXDTIwMDMwODAwMzAyNFowggGg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</xd:EncapsulatedCRLValue>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s07d0trbrpLAkQGdAwC07R22WuwegYrqPR9d51eVqwCBAmGMvYYDzIwMjAwMzA2MjI1O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i:0#.w|pdc-atlantida\sequeiradp</DisplayName>
        <AccountId>422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2020-03-04T06:00:00+00:00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dirigida a :
Bancos Comerciales del Estado
Bancos Creados por Leyes Especiales
Bancos Privados 
Organizaciones Cooperativas de Ahorro y Crédito
Empresas Financieras no Bancarias
Entidades Autorizadas del Sistema Financiera Nacional para la Vivienda
Otras Entidades Financieras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2020-03-04T17:14:00+00:00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ACTUALIZACION DOCUMENTO CRÉDITO</Subject1>
    <_dlc_ExpireDateSaved xmlns="http://schemas.microsoft.com/sharepoint/v3" xsi:nil="true"/>
    <_dlc_ExpireDate xmlns="http://schemas.microsoft.com/sharepoint/v3">2020-03-18T06:00:00+00:00</_dlc_ExpireDate>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8018C82-21BF-4627-9AC7-93A1BD46BD55}"/>
</file>

<file path=customXml/itemProps2.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3.xml><?xml version="1.0" encoding="utf-8"?>
<ds:datastoreItem xmlns:ds="http://schemas.openxmlformats.org/officeDocument/2006/customXml" ds:itemID="{85F070F1-CBA5-4EBC-88CB-2D58CB99583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875e23b-67d9-4b2e-bdec-edacbf90b32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592C5C-E61F-478A-AAD5-02768CBBD571}"/>
</file>

<file path=customXml/itemProps5.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6.xml><?xml version="1.0" encoding="utf-8"?>
<ds:datastoreItem xmlns:ds="http://schemas.openxmlformats.org/officeDocument/2006/customXml" ds:itemID="{C57362F7-D69D-44F0-8CA3-4BD7EB4D9969}"/>
</file>

<file path=docProps/app.xml><?xml version="1.0" encoding="utf-8"?>
<Properties xmlns="http://schemas.openxmlformats.org/officeDocument/2006/extended-properties" xmlns:vt="http://schemas.openxmlformats.org/officeDocument/2006/docPropsVTypes">
  <Template>plantillas-SGF-RGL-13-E</Template>
  <TotalTime>30</TotalTime>
  <Pages>3</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Mario Morales Berrocal</dc:creator>
  <cp:keywords/>
  <dc:description/>
  <cp:lastModifiedBy>FALLAS MARTINEZ JOSE ARMANDO</cp:lastModifiedBy>
  <cp:revision>7</cp:revision>
  <dcterms:created xsi:type="dcterms:W3CDTF">2020-03-04T20:47:00Z</dcterms:created>
  <dcterms:modified xsi:type="dcterms:W3CDTF">2020-03-05T21:03:00Z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17900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