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13F2D" w14:textId="77777777" w:rsidR="009C158B" w:rsidRPr="00951502" w:rsidRDefault="009C158B" w:rsidP="009C158B">
      <w:pPr>
        <w:spacing w:line="240" w:lineRule="auto"/>
        <w:jc w:val="center"/>
        <w:rPr>
          <w:rFonts w:cs="Arial"/>
          <w:b/>
          <w:bCs/>
          <w:sz w:val="24"/>
          <w:lang w:val="es-CR"/>
        </w:rPr>
      </w:pPr>
      <w:r w:rsidRPr="00951502">
        <w:rPr>
          <w:rFonts w:cs="Arial"/>
          <w:b/>
          <w:bCs/>
          <w:sz w:val="24"/>
          <w:lang w:val="es-CR"/>
        </w:rPr>
        <w:t>CIRCULAR EXTERNA</w:t>
      </w:r>
    </w:p>
    <w:p w14:paraId="4C1150C7" w14:textId="2A1D342D" w:rsidR="003554C5" w:rsidRPr="009C158B" w:rsidRDefault="00765619" w:rsidP="009C158B">
      <w:pPr>
        <w:pStyle w:val="Texto0"/>
        <w:spacing w:before="0" w:after="0" w:line="240" w:lineRule="auto"/>
        <w:jc w:val="center"/>
        <w:rPr>
          <w:b/>
          <w:sz w:val="24"/>
        </w:rPr>
      </w:pPr>
      <w:r w:rsidRPr="009C158B">
        <w:rPr>
          <w:b/>
          <w:sz w:val="24"/>
        </w:rPr>
        <w:t>SGF</w:t>
      </w:r>
      <w:r w:rsidR="00F1102D" w:rsidRPr="009C158B">
        <w:rPr>
          <w:b/>
          <w:sz w:val="24"/>
        </w:rPr>
        <w:t>-</w:t>
      </w:r>
      <w:bookmarkStart w:id="0" w:name="_GoBack"/>
      <w:r w:rsidR="00127872">
        <w:rPr>
          <w:b/>
          <w:sz w:val="24"/>
        </w:rPr>
        <w:t>3740-2016</w:t>
      </w:r>
      <w:r w:rsidR="00310570" w:rsidRPr="009C158B">
        <w:rPr>
          <w:b/>
          <w:sz w:val="24"/>
        </w:rPr>
        <w:t xml:space="preserve"> </w:t>
      </w:r>
      <w:bookmarkEnd w:id="0"/>
      <w:r w:rsidR="00582874" w:rsidRPr="009C158B">
        <w:rPr>
          <w:b/>
          <w:sz w:val="24"/>
        </w:rPr>
        <w:t xml:space="preserve">- </w:t>
      </w:r>
      <w:sdt>
        <w:sdtPr>
          <w:rPr>
            <w:b/>
            <w:sz w:val="24"/>
          </w:rPr>
          <w:id w:val="1447896894"/>
          <w:placeholder>
            <w:docPart w:val="16391F0154814D39BCC9251A64E5272C"/>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C158B">
            <w:rPr>
              <w:b/>
              <w:sz w:val="24"/>
            </w:rPr>
            <w:t>SGF-PUBLICO</w:t>
          </w:r>
        </w:sdtContent>
      </w:sdt>
    </w:p>
    <w:p w14:paraId="4F54BB4F" w14:textId="738294F0" w:rsidR="009C158B" w:rsidRPr="00951502" w:rsidRDefault="009C158B" w:rsidP="009C158B">
      <w:pPr>
        <w:pStyle w:val="Texto0"/>
        <w:spacing w:before="0" w:after="0" w:line="240" w:lineRule="auto"/>
        <w:jc w:val="center"/>
        <w:rPr>
          <w:b/>
          <w:sz w:val="24"/>
          <w:lang w:val="es-CR"/>
        </w:rPr>
      </w:pPr>
      <w:r w:rsidRPr="00951502">
        <w:rPr>
          <w:b/>
          <w:sz w:val="24"/>
          <w:lang w:val="es-CR"/>
        </w:rPr>
        <w:t>1</w:t>
      </w:r>
      <w:r w:rsidR="00E67C8A">
        <w:rPr>
          <w:b/>
          <w:sz w:val="24"/>
          <w:lang w:val="es-CR"/>
        </w:rPr>
        <w:t>3</w:t>
      </w:r>
      <w:r w:rsidRPr="00951502">
        <w:rPr>
          <w:b/>
          <w:sz w:val="24"/>
          <w:lang w:val="es-CR"/>
        </w:rPr>
        <w:t xml:space="preserve"> de diciembre del 2016</w:t>
      </w:r>
    </w:p>
    <w:p w14:paraId="00A29773" w14:textId="77777777" w:rsidR="009C158B" w:rsidRPr="00951502" w:rsidRDefault="009C158B" w:rsidP="009C158B">
      <w:pPr>
        <w:tabs>
          <w:tab w:val="left" w:pos="2843"/>
        </w:tabs>
        <w:spacing w:line="240" w:lineRule="auto"/>
        <w:jc w:val="center"/>
        <w:rPr>
          <w:sz w:val="24"/>
          <w:lang w:val="es-CR"/>
        </w:rPr>
      </w:pPr>
    </w:p>
    <w:p w14:paraId="7898D0C5" w14:textId="77777777" w:rsidR="009C158B" w:rsidRPr="00951502" w:rsidRDefault="009C158B" w:rsidP="009C158B">
      <w:pPr>
        <w:pStyle w:val="NormalWeb"/>
        <w:spacing w:before="0" w:beforeAutospacing="0" w:after="0" w:afterAutospacing="0"/>
        <w:ind w:left="567"/>
        <w:jc w:val="center"/>
        <w:rPr>
          <w:rFonts w:ascii="Cambria" w:hAnsi="Cambria"/>
          <w:b/>
          <w:lang w:val="es-CR"/>
        </w:rPr>
      </w:pPr>
      <w:r w:rsidRPr="00951502">
        <w:rPr>
          <w:rFonts w:ascii="Cambria" w:hAnsi="Cambria"/>
          <w:b/>
          <w:lang w:val="es-CR"/>
        </w:rPr>
        <w:t>A TODOS LAS ENTIDADES FINANCIERAS, SUPERVISADOS POR LA SUPERINTENDENCIA GENERAL DE ENTIDADES FINANCIERAS</w:t>
      </w:r>
    </w:p>
    <w:p w14:paraId="198E060A" w14:textId="77777777" w:rsidR="009C158B" w:rsidRPr="00951502" w:rsidRDefault="009C158B" w:rsidP="009C158B">
      <w:pPr>
        <w:spacing w:line="240" w:lineRule="auto"/>
        <w:jc w:val="center"/>
        <w:rPr>
          <w:rFonts w:cs="Arial"/>
          <w:b/>
          <w:bCs/>
          <w:sz w:val="24"/>
          <w:lang w:val="es-CR"/>
        </w:rPr>
      </w:pPr>
    </w:p>
    <w:p w14:paraId="788A5F02" w14:textId="77777777" w:rsidR="009C158B" w:rsidRPr="00951502" w:rsidRDefault="009C158B" w:rsidP="009C158B">
      <w:pPr>
        <w:spacing w:line="240" w:lineRule="auto"/>
        <w:ind w:left="993" w:hanging="993"/>
        <w:rPr>
          <w:rFonts w:cs="Arial"/>
          <w:b/>
          <w:bCs/>
          <w:sz w:val="24"/>
          <w:lang w:val="es-CR"/>
        </w:rPr>
      </w:pPr>
      <w:r w:rsidRPr="00951502">
        <w:rPr>
          <w:rFonts w:cs="Arial"/>
          <w:b/>
          <w:bCs/>
          <w:sz w:val="24"/>
          <w:lang w:val="es-CR"/>
        </w:rPr>
        <w:t>Asunto:</w:t>
      </w:r>
      <w:r w:rsidRPr="00951502">
        <w:rPr>
          <w:rFonts w:cs="Arial"/>
          <w:b/>
          <w:bCs/>
          <w:sz w:val="24"/>
          <w:lang w:val="es-CR"/>
        </w:rPr>
        <w:tab/>
        <w:t xml:space="preserve">Capacitación Sistema Centro Información Creditico y Acuerdo SUGEF 7-06 </w:t>
      </w:r>
      <w:r w:rsidRPr="00951502">
        <w:rPr>
          <w:rFonts w:cs="Arial"/>
          <w:b/>
          <w:bCs/>
          <w:i/>
          <w:sz w:val="24"/>
          <w:lang w:val="es-CR"/>
        </w:rPr>
        <w:t>“Reglamento del Centro de Información Crediticia CIC</w:t>
      </w:r>
      <w:r w:rsidRPr="00951502">
        <w:rPr>
          <w:rFonts w:cs="Arial"/>
          <w:b/>
          <w:bCs/>
          <w:sz w:val="24"/>
          <w:lang w:val="es-CR"/>
        </w:rPr>
        <w:t xml:space="preserve">” </w:t>
      </w:r>
    </w:p>
    <w:p w14:paraId="6F6BC476" w14:textId="77777777" w:rsidR="009C158B" w:rsidRPr="00951502" w:rsidRDefault="009C158B" w:rsidP="009C158B">
      <w:pPr>
        <w:spacing w:line="240" w:lineRule="auto"/>
        <w:rPr>
          <w:rFonts w:cs="Arial"/>
          <w:b/>
          <w:bCs/>
          <w:sz w:val="24"/>
          <w:lang w:val="es-CR"/>
        </w:rPr>
      </w:pPr>
    </w:p>
    <w:p w14:paraId="145CE313" w14:textId="77777777" w:rsidR="009C158B" w:rsidRPr="00951502" w:rsidRDefault="009C158B" w:rsidP="009C158B">
      <w:pPr>
        <w:spacing w:line="240" w:lineRule="auto"/>
        <w:rPr>
          <w:rFonts w:cs="Arial"/>
          <w:b/>
          <w:bCs/>
          <w:sz w:val="24"/>
          <w:lang w:val="es-CR"/>
        </w:rPr>
      </w:pPr>
      <w:r w:rsidRPr="00951502">
        <w:rPr>
          <w:rFonts w:cs="Arial"/>
          <w:b/>
          <w:bCs/>
          <w:sz w:val="24"/>
          <w:lang w:val="es-CR"/>
        </w:rPr>
        <w:t>El Superintendente General de Entidades Financieras,</w:t>
      </w:r>
    </w:p>
    <w:p w14:paraId="4A7FFB49" w14:textId="77777777" w:rsidR="009C158B" w:rsidRPr="00951502" w:rsidRDefault="009C158B" w:rsidP="009C158B">
      <w:pPr>
        <w:spacing w:line="240" w:lineRule="auto"/>
        <w:rPr>
          <w:rFonts w:cs="Arial"/>
          <w:bCs/>
          <w:sz w:val="24"/>
          <w:lang w:val="es-CR"/>
        </w:rPr>
      </w:pPr>
    </w:p>
    <w:p w14:paraId="2AD7FFE1" w14:textId="77777777" w:rsidR="009C158B" w:rsidRPr="00951502" w:rsidRDefault="009C158B" w:rsidP="009C158B">
      <w:pPr>
        <w:spacing w:line="240" w:lineRule="auto"/>
        <w:rPr>
          <w:rFonts w:cs="Arial"/>
          <w:b/>
          <w:sz w:val="24"/>
          <w:lang w:val="es-CR"/>
        </w:rPr>
      </w:pPr>
      <w:r w:rsidRPr="00951502">
        <w:rPr>
          <w:rFonts w:cs="Arial"/>
          <w:b/>
          <w:bCs/>
          <w:sz w:val="24"/>
          <w:lang w:val="es-CR"/>
        </w:rPr>
        <w:t>Considerando que</w:t>
      </w:r>
      <w:r w:rsidRPr="00951502">
        <w:rPr>
          <w:rFonts w:cs="Arial"/>
          <w:b/>
          <w:sz w:val="24"/>
          <w:lang w:val="es-CR"/>
        </w:rPr>
        <w:t>:</w:t>
      </w:r>
    </w:p>
    <w:p w14:paraId="3B8024D8" w14:textId="77777777" w:rsidR="009C158B" w:rsidRPr="00951502" w:rsidRDefault="009C158B" w:rsidP="009C158B">
      <w:pPr>
        <w:spacing w:line="240" w:lineRule="auto"/>
        <w:rPr>
          <w:rFonts w:cs="Arial"/>
          <w:sz w:val="24"/>
          <w:lang w:val="es-CR"/>
        </w:rPr>
      </w:pPr>
    </w:p>
    <w:p w14:paraId="3E123E99" w14:textId="77777777" w:rsidR="009C158B" w:rsidRPr="00951502" w:rsidRDefault="009C158B" w:rsidP="009C158B">
      <w:pPr>
        <w:pStyle w:val="Prrafodelista"/>
        <w:numPr>
          <w:ilvl w:val="0"/>
          <w:numId w:val="14"/>
        </w:numPr>
        <w:autoSpaceDE w:val="0"/>
        <w:autoSpaceDN w:val="0"/>
        <w:adjustRightInd w:val="0"/>
        <w:ind w:left="567" w:hanging="567"/>
        <w:contextualSpacing/>
        <w:jc w:val="both"/>
        <w:rPr>
          <w:rFonts w:ascii="Cambria" w:hAnsi="Cambria"/>
          <w:lang w:val="es-CR" w:eastAsia="es-CR"/>
        </w:rPr>
      </w:pPr>
      <w:r w:rsidRPr="00951502">
        <w:rPr>
          <w:rFonts w:ascii="Cambria" w:hAnsi="Cambria"/>
          <w:color w:val="000000"/>
          <w:lang w:val="es-CR"/>
        </w:rPr>
        <w:t>El Consejo Nacional de Supervisión del Sistema Financiero en el Artículo 9, del acta de la sesión 1162-2015, celebrada el 20 de abril del 2015, aprobó las reformas al Acuerdo SUGEF 7-06, “</w:t>
      </w:r>
      <w:r w:rsidRPr="00951502">
        <w:rPr>
          <w:rFonts w:ascii="Cambria" w:hAnsi="Cambria"/>
          <w:i/>
          <w:iCs/>
          <w:color w:val="000000"/>
          <w:lang w:val="es-CR"/>
        </w:rPr>
        <w:t xml:space="preserve">Reglamento del Centro de Información Crediticia” (CIC), </w:t>
      </w:r>
      <w:r w:rsidRPr="00951502">
        <w:rPr>
          <w:rFonts w:ascii="Cambria" w:hAnsi="Cambria"/>
          <w:iCs/>
          <w:color w:val="000000"/>
          <w:lang w:val="es-CR"/>
        </w:rPr>
        <w:t xml:space="preserve">las cuales fueron publicadas en La </w:t>
      </w:r>
      <w:r w:rsidRPr="00951502">
        <w:rPr>
          <w:rFonts w:ascii="Cambria" w:hAnsi="Cambria"/>
          <w:color w:val="000000"/>
          <w:lang w:val="es-CR"/>
        </w:rPr>
        <w:t>Gaceta N° 89 del 11 de mayo del 2015.</w:t>
      </w:r>
    </w:p>
    <w:p w14:paraId="5CF83C09" w14:textId="77777777" w:rsidR="009C158B" w:rsidRPr="00951502" w:rsidRDefault="009C158B" w:rsidP="009C158B">
      <w:pPr>
        <w:autoSpaceDE w:val="0"/>
        <w:autoSpaceDN w:val="0"/>
        <w:adjustRightInd w:val="0"/>
        <w:spacing w:line="240" w:lineRule="auto"/>
        <w:ind w:left="567" w:hanging="567"/>
        <w:contextualSpacing/>
        <w:rPr>
          <w:sz w:val="24"/>
          <w:lang w:val="es-CR" w:eastAsia="es-CR"/>
        </w:rPr>
      </w:pPr>
    </w:p>
    <w:p w14:paraId="3A2417E9" w14:textId="77777777" w:rsidR="009C158B" w:rsidRPr="00951502" w:rsidRDefault="009C158B" w:rsidP="009C158B">
      <w:pPr>
        <w:pStyle w:val="Prrafodelista"/>
        <w:numPr>
          <w:ilvl w:val="0"/>
          <w:numId w:val="14"/>
        </w:numPr>
        <w:autoSpaceDE w:val="0"/>
        <w:autoSpaceDN w:val="0"/>
        <w:adjustRightInd w:val="0"/>
        <w:ind w:left="567" w:hanging="567"/>
        <w:contextualSpacing/>
        <w:jc w:val="both"/>
        <w:rPr>
          <w:rFonts w:ascii="Cambria" w:hAnsi="Cambria"/>
          <w:lang w:val="es-CR" w:eastAsia="es-CR"/>
        </w:rPr>
      </w:pPr>
      <w:r w:rsidRPr="00951502">
        <w:rPr>
          <w:rFonts w:ascii="Cambria" w:hAnsi="Cambria"/>
          <w:lang w:val="es-CR" w:eastAsia="es-CR"/>
        </w:rPr>
        <w:t>De conformidad con las modificaciones mencionadas en el punto anterior, a partir del 08 de setiembre del 2015, los intermediarios financieros realizan en forma autónoma el trámite de autorizaciones de información crediticia en el Sistema del Centro de Información Crediticia (CIC).</w:t>
      </w:r>
    </w:p>
    <w:p w14:paraId="15B61C0A" w14:textId="77777777" w:rsidR="009C158B" w:rsidRPr="00951502" w:rsidRDefault="009C158B" w:rsidP="009C158B">
      <w:pPr>
        <w:autoSpaceDE w:val="0"/>
        <w:autoSpaceDN w:val="0"/>
        <w:adjustRightInd w:val="0"/>
        <w:spacing w:line="240" w:lineRule="auto"/>
        <w:ind w:left="567" w:hanging="567"/>
        <w:contextualSpacing/>
        <w:rPr>
          <w:sz w:val="24"/>
          <w:lang w:val="es-CR" w:eastAsia="es-CR"/>
        </w:rPr>
      </w:pPr>
    </w:p>
    <w:p w14:paraId="065E6FAC" w14:textId="77777777" w:rsidR="009C158B" w:rsidRPr="00951502" w:rsidRDefault="009C158B" w:rsidP="009C158B">
      <w:pPr>
        <w:pStyle w:val="Prrafodelista"/>
        <w:numPr>
          <w:ilvl w:val="0"/>
          <w:numId w:val="14"/>
        </w:numPr>
        <w:autoSpaceDE w:val="0"/>
        <w:autoSpaceDN w:val="0"/>
        <w:adjustRightInd w:val="0"/>
        <w:ind w:left="567" w:hanging="567"/>
        <w:contextualSpacing/>
        <w:jc w:val="both"/>
        <w:rPr>
          <w:rFonts w:ascii="Cambria" w:hAnsi="Cambria"/>
          <w:lang w:val="es-CR" w:eastAsia="es-CR"/>
        </w:rPr>
      </w:pPr>
      <w:r w:rsidRPr="00951502">
        <w:rPr>
          <w:rFonts w:ascii="Cambria" w:hAnsi="Cambria"/>
          <w:lang w:val="es-CR" w:eastAsia="es-CR"/>
        </w:rPr>
        <w:t>Con base en las consultas que realizan los usuarios de las entidades financieras a los funcionarios del Centro de Información Crediticia, se han detectado ciertas oportunidades de mejora en cuanto al conocimiento que deben tener los funcionarios de las entidades, como primera línea de atención al cliente, sobre el funcionamiento del Sistema del CIC y sobre la información que se muestra en el reporte crediticio. Por lo que un mejor conocimiento por parte de ellos, redundará, sin duda, en mejor información a las personas que realizan consultas sobre el CIC en las entidades.</w:t>
      </w:r>
    </w:p>
    <w:p w14:paraId="6FEECA43" w14:textId="77777777" w:rsidR="009C158B" w:rsidRPr="00951502" w:rsidRDefault="009C158B" w:rsidP="009C158B">
      <w:pPr>
        <w:spacing w:line="240" w:lineRule="auto"/>
        <w:rPr>
          <w:sz w:val="24"/>
          <w:lang w:val="es-CR" w:eastAsia="es-CR"/>
        </w:rPr>
      </w:pPr>
    </w:p>
    <w:p w14:paraId="36D24FB2" w14:textId="77777777" w:rsidR="009C158B" w:rsidRPr="00951502" w:rsidRDefault="009C158B" w:rsidP="009C158B">
      <w:pPr>
        <w:pStyle w:val="Prrafodelista"/>
        <w:numPr>
          <w:ilvl w:val="0"/>
          <w:numId w:val="14"/>
        </w:numPr>
        <w:autoSpaceDE w:val="0"/>
        <w:autoSpaceDN w:val="0"/>
        <w:adjustRightInd w:val="0"/>
        <w:ind w:left="567" w:hanging="567"/>
        <w:contextualSpacing/>
        <w:jc w:val="both"/>
        <w:rPr>
          <w:rFonts w:ascii="Cambria" w:hAnsi="Cambria"/>
          <w:lang w:val="es-CR" w:eastAsia="es-CR"/>
        </w:rPr>
      </w:pPr>
      <w:r w:rsidRPr="00951502">
        <w:rPr>
          <w:rFonts w:ascii="Cambria" w:hAnsi="Cambria"/>
          <w:lang w:val="es-CR" w:eastAsia="es-CR"/>
        </w:rPr>
        <w:t>Dentro de los comentarios recibidos en la “Encuestas de satisfacción al cliente” que ésta Superintendencia realiza como parte de su pro</w:t>
      </w:r>
      <w:r w:rsidRPr="00951502">
        <w:rPr>
          <w:rFonts w:ascii="Cambria" w:hAnsi="Cambria"/>
          <w:lang w:val="es-CR" w:eastAsia="es-CR"/>
        </w:rPr>
        <w:lastRenderedPageBreak/>
        <w:t>grama de mejora continua, se obtuvo la recomendación de que la SUGEF otorgará con cierta frecuencia</w:t>
      </w:r>
      <w:r w:rsidRPr="00951502">
        <w:rPr>
          <w:rFonts w:ascii="Cambria" w:hAnsi="Cambria" w:cs="Arial"/>
          <w:lang w:val="es-CR"/>
        </w:rPr>
        <w:t>, “</w:t>
      </w:r>
      <w:r w:rsidRPr="00951502">
        <w:rPr>
          <w:rFonts w:ascii="Cambria" w:hAnsi="Cambria" w:cs="Arial"/>
          <w:i/>
          <w:lang w:val="es-CR"/>
        </w:rPr>
        <w:t>capacitación a las entidades sobre la normativa del CIC, de forma que se dé al público información correcta</w:t>
      </w:r>
      <w:r w:rsidRPr="00951502">
        <w:rPr>
          <w:rFonts w:ascii="Cambria" w:hAnsi="Cambria" w:cs="Arial"/>
          <w:lang w:val="es-CR"/>
        </w:rPr>
        <w:t>.”</w:t>
      </w:r>
    </w:p>
    <w:p w14:paraId="3D48341C" w14:textId="77777777" w:rsidR="009C158B" w:rsidRPr="00951502" w:rsidRDefault="009C158B" w:rsidP="009C158B">
      <w:pPr>
        <w:spacing w:line="240" w:lineRule="auto"/>
        <w:rPr>
          <w:sz w:val="24"/>
          <w:lang w:val="es-CR" w:eastAsia="es-CR"/>
        </w:rPr>
      </w:pPr>
    </w:p>
    <w:p w14:paraId="1603E4D9" w14:textId="77777777" w:rsidR="009C158B" w:rsidRPr="00951502" w:rsidRDefault="009C158B" w:rsidP="009C158B">
      <w:pPr>
        <w:pStyle w:val="Prrafodelista"/>
        <w:numPr>
          <w:ilvl w:val="0"/>
          <w:numId w:val="14"/>
        </w:numPr>
        <w:autoSpaceDE w:val="0"/>
        <w:autoSpaceDN w:val="0"/>
        <w:adjustRightInd w:val="0"/>
        <w:ind w:left="567" w:hanging="567"/>
        <w:contextualSpacing/>
        <w:jc w:val="both"/>
        <w:rPr>
          <w:rFonts w:ascii="Cambria" w:hAnsi="Cambria"/>
          <w:lang w:val="es-CR" w:eastAsia="es-CR"/>
        </w:rPr>
      </w:pPr>
      <w:r w:rsidRPr="00951502">
        <w:rPr>
          <w:rFonts w:ascii="Cambria" w:hAnsi="Cambria"/>
          <w:lang w:val="es-CR" w:eastAsia="es-CR"/>
        </w:rPr>
        <w:t>Es necesario que las entidades cuenten con los insumos y la capacitación necesaria, para realizar las actividades a su cargo, de la mejor manera posible.</w:t>
      </w:r>
    </w:p>
    <w:p w14:paraId="07A47579" w14:textId="77777777" w:rsidR="0016534B" w:rsidRDefault="0016534B" w:rsidP="009C158B">
      <w:pPr>
        <w:spacing w:line="240" w:lineRule="auto"/>
        <w:rPr>
          <w:b/>
          <w:bCs/>
          <w:sz w:val="24"/>
          <w:lang w:val="es-CR"/>
        </w:rPr>
      </w:pPr>
    </w:p>
    <w:p w14:paraId="2E6F2808" w14:textId="77777777" w:rsidR="009C158B" w:rsidRPr="00951502" w:rsidRDefault="009C158B" w:rsidP="009C158B">
      <w:pPr>
        <w:spacing w:line="240" w:lineRule="auto"/>
        <w:rPr>
          <w:b/>
          <w:sz w:val="24"/>
          <w:lang w:val="es-CR"/>
        </w:rPr>
      </w:pPr>
      <w:r w:rsidRPr="00951502">
        <w:rPr>
          <w:b/>
          <w:bCs/>
          <w:sz w:val="24"/>
          <w:lang w:val="es-CR"/>
        </w:rPr>
        <w:t>Dispone</w:t>
      </w:r>
      <w:r w:rsidRPr="00951502">
        <w:rPr>
          <w:b/>
          <w:sz w:val="24"/>
          <w:lang w:val="es-CR"/>
        </w:rPr>
        <w:t>:</w:t>
      </w:r>
    </w:p>
    <w:p w14:paraId="795F9484" w14:textId="77777777" w:rsidR="009C158B" w:rsidRPr="00951502" w:rsidRDefault="009C158B" w:rsidP="009C158B">
      <w:pPr>
        <w:widowControl w:val="0"/>
        <w:spacing w:line="240" w:lineRule="auto"/>
        <w:rPr>
          <w:sz w:val="24"/>
          <w:lang w:val="es-CR"/>
        </w:rPr>
      </w:pPr>
    </w:p>
    <w:p w14:paraId="62D19572" w14:textId="77777777" w:rsidR="009C158B" w:rsidRPr="00951502" w:rsidRDefault="009C158B" w:rsidP="009C158B">
      <w:pPr>
        <w:widowControl w:val="0"/>
        <w:numPr>
          <w:ilvl w:val="0"/>
          <w:numId w:val="13"/>
        </w:numPr>
        <w:tabs>
          <w:tab w:val="clear" w:pos="644"/>
        </w:tabs>
        <w:spacing w:line="240" w:lineRule="auto"/>
        <w:ind w:left="567" w:hanging="567"/>
        <w:rPr>
          <w:sz w:val="24"/>
          <w:lang w:val="es-CR"/>
        </w:rPr>
      </w:pPr>
      <w:r w:rsidRPr="00951502">
        <w:rPr>
          <w:sz w:val="24"/>
          <w:lang w:val="es-CR"/>
        </w:rPr>
        <w:t xml:space="preserve">Realizar una capacitación sobre el </w:t>
      </w:r>
      <w:r w:rsidRPr="00951502">
        <w:rPr>
          <w:rFonts w:cs="Arial"/>
          <w:bCs/>
          <w:sz w:val="24"/>
          <w:lang w:val="es-CR"/>
        </w:rPr>
        <w:t xml:space="preserve">Sistema Centro Información Crediticia y Acuerdo SUGEF 7-06 </w:t>
      </w:r>
      <w:r w:rsidRPr="00951502">
        <w:rPr>
          <w:rFonts w:cs="Arial"/>
          <w:bCs/>
          <w:i/>
          <w:sz w:val="24"/>
          <w:lang w:val="es-CR"/>
        </w:rPr>
        <w:t>“Reglamento del Centro de Información Crediticia CIC</w:t>
      </w:r>
      <w:r w:rsidRPr="00951502">
        <w:rPr>
          <w:rFonts w:cs="Arial"/>
          <w:bCs/>
          <w:sz w:val="24"/>
          <w:lang w:val="es-CR"/>
        </w:rPr>
        <w:t xml:space="preserve">”, </w:t>
      </w:r>
      <w:r w:rsidRPr="00951502">
        <w:rPr>
          <w:sz w:val="24"/>
          <w:lang w:val="es-CR"/>
        </w:rPr>
        <w:t xml:space="preserve">con el fin de que los Usuarios Autorizados conozcan adecuadamente cómo se utiliza el </w:t>
      </w:r>
      <w:r w:rsidRPr="00951502">
        <w:rPr>
          <w:i/>
          <w:sz w:val="24"/>
          <w:lang w:val="es-CR"/>
        </w:rPr>
        <w:t>Sistema del CIC</w:t>
      </w:r>
      <w:r w:rsidRPr="00951502">
        <w:rPr>
          <w:sz w:val="24"/>
          <w:lang w:val="es-CR"/>
        </w:rPr>
        <w:t xml:space="preserve"> y cómo se interpretar correctamente el reporte que genera dicho sistema. </w:t>
      </w:r>
    </w:p>
    <w:p w14:paraId="1D5F1C3E" w14:textId="77777777" w:rsidR="009C158B" w:rsidRPr="00951502" w:rsidRDefault="009C158B" w:rsidP="009C158B">
      <w:pPr>
        <w:widowControl w:val="0"/>
        <w:spacing w:line="240" w:lineRule="auto"/>
        <w:rPr>
          <w:sz w:val="24"/>
          <w:lang w:val="es-CR"/>
        </w:rPr>
      </w:pPr>
    </w:p>
    <w:p w14:paraId="64CB4A97" w14:textId="77777777" w:rsidR="009C158B" w:rsidRPr="00951502" w:rsidRDefault="009C158B" w:rsidP="009C158B">
      <w:pPr>
        <w:widowControl w:val="0"/>
        <w:numPr>
          <w:ilvl w:val="0"/>
          <w:numId w:val="13"/>
        </w:numPr>
        <w:tabs>
          <w:tab w:val="clear" w:pos="644"/>
        </w:tabs>
        <w:spacing w:line="240" w:lineRule="auto"/>
        <w:ind w:left="567" w:hanging="567"/>
        <w:rPr>
          <w:sz w:val="24"/>
          <w:lang w:val="es-CR"/>
        </w:rPr>
      </w:pPr>
      <w:r w:rsidRPr="00951502">
        <w:rPr>
          <w:sz w:val="24"/>
          <w:lang w:val="es-CR"/>
        </w:rPr>
        <w:t xml:space="preserve">La capacitación se realizará en las instalaciones de la Superintendencia General de Entidades Financieras, ubicada en la radial Santa Ana-Belén, en el complejo de oficinas FORUM 2, edificio C, y tendrá una duración de aproximadamente dos horas.  En el </w:t>
      </w:r>
      <w:r w:rsidRPr="00951502">
        <w:rPr>
          <w:b/>
          <w:sz w:val="24"/>
          <w:lang w:val="es-CR"/>
        </w:rPr>
        <w:t xml:space="preserve">Anexo 1 </w:t>
      </w:r>
      <w:r w:rsidRPr="00951502">
        <w:rPr>
          <w:sz w:val="24"/>
          <w:lang w:val="es-CR"/>
        </w:rPr>
        <w:t xml:space="preserve">se encuentra la distribución de la participación por intermediario financiero, con la fecha y hora correspondientes. </w:t>
      </w:r>
    </w:p>
    <w:p w14:paraId="65F97B6A" w14:textId="77777777" w:rsidR="009C158B" w:rsidRPr="00951502" w:rsidRDefault="009C158B" w:rsidP="009C158B">
      <w:pPr>
        <w:rPr>
          <w:sz w:val="24"/>
          <w:lang w:val="es-CR"/>
        </w:rPr>
      </w:pPr>
    </w:p>
    <w:p w14:paraId="2F007550" w14:textId="77777777" w:rsidR="009C158B" w:rsidRPr="00951502" w:rsidRDefault="009C158B" w:rsidP="009C158B">
      <w:pPr>
        <w:widowControl w:val="0"/>
        <w:numPr>
          <w:ilvl w:val="0"/>
          <w:numId w:val="13"/>
        </w:numPr>
        <w:tabs>
          <w:tab w:val="clear" w:pos="644"/>
        </w:tabs>
        <w:spacing w:line="240" w:lineRule="auto"/>
        <w:ind w:left="567" w:hanging="567"/>
        <w:rPr>
          <w:sz w:val="24"/>
          <w:lang w:val="es-CR"/>
        </w:rPr>
      </w:pPr>
      <w:r w:rsidRPr="00951502">
        <w:rPr>
          <w:sz w:val="24"/>
          <w:lang w:val="es-CR"/>
        </w:rPr>
        <w:t xml:space="preserve">Las entidades del </w:t>
      </w:r>
      <w:r w:rsidRPr="00951502">
        <w:rPr>
          <w:b/>
          <w:sz w:val="24"/>
          <w:lang w:val="es-CR"/>
        </w:rPr>
        <w:t>grupo 1 y 2</w:t>
      </w:r>
      <w:r w:rsidRPr="00951502">
        <w:rPr>
          <w:sz w:val="24"/>
          <w:lang w:val="es-CR"/>
        </w:rPr>
        <w:t xml:space="preserve"> podrán enviar un máximo de </w:t>
      </w:r>
      <w:r w:rsidRPr="00951502">
        <w:rPr>
          <w:b/>
          <w:sz w:val="24"/>
          <w:lang w:val="es-CR"/>
        </w:rPr>
        <w:t xml:space="preserve">cinco </w:t>
      </w:r>
      <w:r w:rsidRPr="00951502">
        <w:rPr>
          <w:sz w:val="24"/>
          <w:lang w:val="es-CR"/>
        </w:rPr>
        <w:t xml:space="preserve">funcionarios, las del </w:t>
      </w:r>
      <w:r w:rsidRPr="00951502">
        <w:rPr>
          <w:b/>
          <w:sz w:val="24"/>
          <w:lang w:val="es-CR"/>
        </w:rPr>
        <w:t>grupo 3, 4 y 5</w:t>
      </w:r>
      <w:r w:rsidRPr="00951502">
        <w:rPr>
          <w:sz w:val="24"/>
          <w:lang w:val="es-CR"/>
        </w:rPr>
        <w:t xml:space="preserve"> podrán enviar un máximo de </w:t>
      </w:r>
      <w:r w:rsidRPr="00951502">
        <w:rPr>
          <w:b/>
          <w:sz w:val="24"/>
          <w:lang w:val="es-CR"/>
        </w:rPr>
        <w:t>cuatro</w:t>
      </w:r>
      <w:r w:rsidRPr="00951502">
        <w:rPr>
          <w:sz w:val="24"/>
          <w:lang w:val="es-CR"/>
        </w:rPr>
        <w:t xml:space="preserve"> funcionarios y las entidades del </w:t>
      </w:r>
      <w:r w:rsidRPr="00951502">
        <w:rPr>
          <w:b/>
          <w:sz w:val="24"/>
          <w:lang w:val="es-CR"/>
        </w:rPr>
        <w:t>grupo 6</w:t>
      </w:r>
      <w:r w:rsidRPr="00951502">
        <w:rPr>
          <w:sz w:val="24"/>
          <w:lang w:val="es-CR"/>
        </w:rPr>
        <w:t xml:space="preserve"> un máximo de </w:t>
      </w:r>
      <w:r w:rsidRPr="00951502">
        <w:rPr>
          <w:b/>
          <w:sz w:val="24"/>
          <w:lang w:val="es-CR"/>
        </w:rPr>
        <w:t>tres</w:t>
      </w:r>
      <w:r w:rsidRPr="00951502">
        <w:rPr>
          <w:sz w:val="24"/>
          <w:lang w:val="es-CR"/>
        </w:rPr>
        <w:t xml:space="preserve"> funcionarios. En el </w:t>
      </w:r>
      <w:r w:rsidRPr="00951502">
        <w:rPr>
          <w:b/>
          <w:sz w:val="24"/>
          <w:lang w:val="es-CR"/>
        </w:rPr>
        <w:t>Anexo 2</w:t>
      </w:r>
      <w:r w:rsidRPr="00951502">
        <w:rPr>
          <w:sz w:val="24"/>
          <w:lang w:val="es-CR"/>
        </w:rPr>
        <w:t xml:space="preserve"> se encuentra la plantilla con la información requerida para formalizar la participación de los delegados. </w:t>
      </w:r>
    </w:p>
    <w:p w14:paraId="3FA155CE" w14:textId="77777777" w:rsidR="009C158B" w:rsidRPr="00951502" w:rsidRDefault="009C158B" w:rsidP="009C158B">
      <w:pPr>
        <w:rPr>
          <w:sz w:val="24"/>
          <w:lang w:val="es-CR"/>
        </w:rPr>
      </w:pPr>
    </w:p>
    <w:p w14:paraId="2B658E36" w14:textId="77777777" w:rsidR="009C158B" w:rsidRPr="00951502" w:rsidRDefault="009C158B" w:rsidP="009C158B">
      <w:pPr>
        <w:widowControl w:val="0"/>
        <w:numPr>
          <w:ilvl w:val="0"/>
          <w:numId w:val="13"/>
        </w:numPr>
        <w:tabs>
          <w:tab w:val="clear" w:pos="644"/>
        </w:tabs>
        <w:spacing w:line="240" w:lineRule="auto"/>
        <w:ind w:left="567" w:hanging="567"/>
        <w:rPr>
          <w:sz w:val="24"/>
          <w:lang w:val="es-CR"/>
        </w:rPr>
      </w:pPr>
      <w:r w:rsidRPr="00951502">
        <w:rPr>
          <w:sz w:val="24"/>
          <w:lang w:val="es-CR"/>
        </w:rPr>
        <w:t>La idea es que los funcionarios que participen en esa capacitación, sean los encargados de capacitar, a lo interno de sus organizaciones, al resto del personal que lo requiera, por lo que, en ningún caso, se harán excepciones para otorgar más cupos de los previstos.</w:t>
      </w:r>
    </w:p>
    <w:p w14:paraId="720D874E" w14:textId="77777777" w:rsidR="009C158B" w:rsidRPr="00951502" w:rsidRDefault="009C158B" w:rsidP="009C158B">
      <w:pPr>
        <w:rPr>
          <w:sz w:val="24"/>
          <w:lang w:val="es-CR"/>
        </w:rPr>
      </w:pPr>
    </w:p>
    <w:p w14:paraId="0C0CA570" w14:textId="45767BC8" w:rsidR="009C158B" w:rsidRPr="00951502" w:rsidRDefault="009C158B" w:rsidP="009C158B">
      <w:pPr>
        <w:widowControl w:val="0"/>
        <w:numPr>
          <w:ilvl w:val="0"/>
          <w:numId w:val="13"/>
        </w:numPr>
        <w:tabs>
          <w:tab w:val="clear" w:pos="644"/>
        </w:tabs>
        <w:spacing w:line="240" w:lineRule="auto"/>
        <w:ind w:left="567" w:hanging="567"/>
        <w:rPr>
          <w:sz w:val="24"/>
          <w:lang w:val="es-CR"/>
        </w:rPr>
      </w:pPr>
      <w:r w:rsidRPr="00951502">
        <w:rPr>
          <w:sz w:val="24"/>
          <w:lang w:val="es-CR"/>
        </w:rPr>
        <w:t xml:space="preserve">A más tardar el 16 de enero del 2017, se debe informar a la SUGEF el nombre de los participantes, según se indica en el Anexo 2 de esta Circular, mediante correo electrónico enviado a la dirección: </w:t>
      </w:r>
      <w:hyperlink r:id="rId12" w:history="1">
        <w:r w:rsidRPr="00951502">
          <w:rPr>
            <w:rStyle w:val="Hipervnculo"/>
            <w:sz w:val="24"/>
            <w:lang w:val="es-CR"/>
          </w:rPr>
          <w:t>capacitación@sugef.fi.cr</w:t>
        </w:r>
      </w:hyperlink>
      <w:r w:rsidR="00E67C8A">
        <w:rPr>
          <w:sz w:val="24"/>
          <w:lang w:val="es-CR"/>
        </w:rPr>
        <w:t xml:space="preserve"> </w:t>
      </w:r>
    </w:p>
    <w:p w14:paraId="5C3374F4" w14:textId="77777777" w:rsidR="009C158B" w:rsidRPr="00951502" w:rsidRDefault="009C158B" w:rsidP="009C158B">
      <w:pPr>
        <w:widowControl w:val="0"/>
        <w:spacing w:line="240" w:lineRule="auto"/>
        <w:rPr>
          <w:sz w:val="24"/>
          <w:lang w:val="es-CR"/>
        </w:rPr>
      </w:pPr>
    </w:p>
    <w:p w14:paraId="3D1AA87B" w14:textId="77777777" w:rsidR="009C158B" w:rsidRDefault="009C158B" w:rsidP="009C158B">
      <w:pPr>
        <w:pStyle w:val="NormalWeb"/>
        <w:spacing w:before="0" w:beforeAutospacing="0" w:after="0" w:afterAutospacing="0"/>
        <w:ind w:left="284"/>
        <w:jc w:val="both"/>
        <w:rPr>
          <w:rFonts w:ascii="Cambria" w:hAnsi="Cambria"/>
          <w:lang w:val="es-CR"/>
        </w:rPr>
      </w:pPr>
      <w:r w:rsidRPr="00951502">
        <w:rPr>
          <w:rFonts w:ascii="Cambria" w:hAnsi="Cambria"/>
          <w:lang w:val="es-CR"/>
        </w:rPr>
        <w:lastRenderedPageBreak/>
        <w:t>Para consultas pueden comunicarse con:</w:t>
      </w:r>
    </w:p>
    <w:tbl>
      <w:tblPr>
        <w:tblW w:w="8329" w:type="dxa"/>
        <w:tblInd w:w="-10" w:type="dxa"/>
        <w:tblCellMar>
          <w:left w:w="70" w:type="dxa"/>
          <w:right w:w="70" w:type="dxa"/>
        </w:tblCellMar>
        <w:tblLook w:val="04A0" w:firstRow="1" w:lastRow="0" w:firstColumn="1" w:lastColumn="0" w:noHBand="0" w:noVBand="1"/>
      </w:tblPr>
      <w:tblGrid>
        <w:gridCol w:w="2978"/>
        <w:gridCol w:w="2890"/>
        <w:gridCol w:w="2461"/>
      </w:tblGrid>
      <w:tr w:rsidR="00E67C8A" w:rsidRPr="00E67C8A" w14:paraId="36EF4F3C" w14:textId="77777777" w:rsidTr="00E67C8A">
        <w:trPr>
          <w:trHeight w:val="206"/>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28F8F8" w14:textId="77777777" w:rsidR="00E67C8A" w:rsidRPr="00E67C8A" w:rsidRDefault="00E67C8A" w:rsidP="00E67C8A">
            <w:pPr>
              <w:spacing w:line="240" w:lineRule="auto"/>
              <w:jc w:val="center"/>
              <w:rPr>
                <w:b/>
                <w:bCs/>
                <w:color w:val="000000"/>
                <w:sz w:val="24"/>
                <w:lang w:val="es-CR" w:eastAsia="es-CR"/>
              </w:rPr>
            </w:pPr>
            <w:r w:rsidRPr="00E67C8A">
              <w:rPr>
                <w:b/>
                <w:bCs/>
                <w:color w:val="000000"/>
                <w:sz w:val="24"/>
                <w:lang w:val="es-CR" w:eastAsia="es-CR"/>
              </w:rPr>
              <w:t>Nombre del Contacto</w:t>
            </w:r>
          </w:p>
        </w:tc>
        <w:tc>
          <w:tcPr>
            <w:tcW w:w="2890" w:type="dxa"/>
            <w:tcBorders>
              <w:top w:val="single" w:sz="8" w:space="0" w:color="auto"/>
              <w:left w:val="nil"/>
              <w:bottom w:val="single" w:sz="8" w:space="0" w:color="auto"/>
              <w:right w:val="single" w:sz="8" w:space="0" w:color="auto"/>
            </w:tcBorders>
            <w:shd w:val="clear" w:color="auto" w:fill="auto"/>
            <w:vAlign w:val="center"/>
            <w:hideMark/>
          </w:tcPr>
          <w:p w14:paraId="7EE40C6B" w14:textId="77777777" w:rsidR="00E67C8A" w:rsidRPr="00E67C8A" w:rsidRDefault="00E67C8A" w:rsidP="00E67C8A">
            <w:pPr>
              <w:spacing w:line="240" w:lineRule="auto"/>
              <w:jc w:val="center"/>
              <w:rPr>
                <w:b/>
                <w:bCs/>
                <w:color w:val="000000"/>
                <w:sz w:val="24"/>
                <w:lang w:val="es-CR" w:eastAsia="es-CR"/>
              </w:rPr>
            </w:pPr>
            <w:r w:rsidRPr="00E67C8A">
              <w:rPr>
                <w:b/>
                <w:bCs/>
                <w:color w:val="000000"/>
                <w:sz w:val="24"/>
                <w:lang w:val="es-CR" w:eastAsia="es-CR"/>
              </w:rPr>
              <w:t>Teléfono</w:t>
            </w:r>
          </w:p>
        </w:tc>
        <w:tc>
          <w:tcPr>
            <w:tcW w:w="2461" w:type="dxa"/>
            <w:tcBorders>
              <w:top w:val="single" w:sz="8" w:space="0" w:color="auto"/>
              <w:left w:val="nil"/>
              <w:bottom w:val="single" w:sz="8" w:space="0" w:color="auto"/>
              <w:right w:val="single" w:sz="8" w:space="0" w:color="auto"/>
            </w:tcBorders>
            <w:shd w:val="clear" w:color="auto" w:fill="auto"/>
            <w:vAlign w:val="center"/>
            <w:hideMark/>
          </w:tcPr>
          <w:p w14:paraId="0DBD6C45" w14:textId="77777777" w:rsidR="00E67C8A" w:rsidRPr="00E67C8A" w:rsidRDefault="00E67C8A" w:rsidP="00E67C8A">
            <w:pPr>
              <w:spacing w:line="240" w:lineRule="auto"/>
              <w:jc w:val="center"/>
              <w:rPr>
                <w:b/>
                <w:bCs/>
                <w:color w:val="000000"/>
                <w:sz w:val="24"/>
                <w:lang w:val="es-CR" w:eastAsia="es-CR"/>
              </w:rPr>
            </w:pPr>
            <w:r w:rsidRPr="00E67C8A">
              <w:rPr>
                <w:b/>
                <w:bCs/>
                <w:color w:val="000000"/>
                <w:sz w:val="24"/>
                <w:lang w:val="es-CR" w:eastAsia="es-CR"/>
              </w:rPr>
              <w:t>Email</w:t>
            </w:r>
          </w:p>
        </w:tc>
      </w:tr>
      <w:tr w:rsidR="00E67C8A" w:rsidRPr="00E67C8A" w14:paraId="5ED069FB" w14:textId="77777777" w:rsidTr="00E67C8A">
        <w:trPr>
          <w:trHeight w:val="572"/>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15BF852B" w14:textId="77777777" w:rsidR="00E67C8A" w:rsidRPr="00E67C8A" w:rsidRDefault="00E67C8A" w:rsidP="00E67C8A">
            <w:pPr>
              <w:spacing w:line="240" w:lineRule="auto"/>
              <w:rPr>
                <w:color w:val="000000"/>
                <w:sz w:val="24"/>
                <w:lang w:val="es-CR" w:eastAsia="es-CR"/>
              </w:rPr>
            </w:pPr>
            <w:r w:rsidRPr="00E67C8A">
              <w:rPr>
                <w:color w:val="000000"/>
                <w:sz w:val="24"/>
                <w:lang w:val="es-CR" w:eastAsia="es-CR"/>
              </w:rPr>
              <w:t xml:space="preserve">Elvis E. Jiménez Gutiérrez </w:t>
            </w:r>
          </w:p>
        </w:tc>
        <w:tc>
          <w:tcPr>
            <w:tcW w:w="2890" w:type="dxa"/>
            <w:tcBorders>
              <w:top w:val="nil"/>
              <w:left w:val="nil"/>
              <w:bottom w:val="single" w:sz="8" w:space="0" w:color="auto"/>
              <w:right w:val="single" w:sz="8" w:space="0" w:color="auto"/>
            </w:tcBorders>
            <w:shd w:val="clear" w:color="auto" w:fill="auto"/>
            <w:vAlign w:val="center"/>
            <w:hideMark/>
          </w:tcPr>
          <w:p w14:paraId="6F648A53" w14:textId="77777777" w:rsidR="00E67C8A" w:rsidRPr="00E67C8A" w:rsidRDefault="00E67C8A" w:rsidP="00E67C8A">
            <w:pPr>
              <w:spacing w:line="240" w:lineRule="auto"/>
              <w:jc w:val="center"/>
              <w:rPr>
                <w:b/>
                <w:bCs/>
                <w:color w:val="000000"/>
                <w:sz w:val="24"/>
                <w:lang w:val="es-CR" w:eastAsia="es-CR"/>
              </w:rPr>
            </w:pPr>
            <w:r w:rsidRPr="00E67C8A">
              <w:rPr>
                <w:b/>
                <w:bCs/>
                <w:color w:val="000000"/>
                <w:sz w:val="24"/>
                <w:lang w:val="es-CR" w:eastAsia="es-CR"/>
              </w:rPr>
              <w:t>2243-5025</w:t>
            </w:r>
          </w:p>
        </w:tc>
        <w:tc>
          <w:tcPr>
            <w:tcW w:w="2461" w:type="dxa"/>
            <w:tcBorders>
              <w:top w:val="nil"/>
              <w:left w:val="nil"/>
              <w:bottom w:val="single" w:sz="8" w:space="0" w:color="auto"/>
              <w:right w:val="single" w:sz="8" w:space="0" w:color="auto"/>
            </w:tcBorders>
            <w:shd w:val="clear" w:color="auto" w:fill="auto"/>
            <w:vAlign w:val="center"/>
            <w:hideMark/>
          </w:tcPr>
          <w:p w14:paraId="7F1B8BD5" w14:textId="77777777" w:rsidR="00E67C8A" w:rsidRPr="00E67C8A" w:rsidRDefault="00E67C8A" w:rsidP="00E67C8A">
            <w:pPr>
              <w:spacing w:line="240" w:lineRule="auto"/>
              <w:rPr>
                <w:rFonts w:ascii="Calibri" w:hAnsi="Calibri"/>
                <w:color w:val="0563C1"/>
                <w:szCs w:val="22"/>
                <w:u w:val="single"/>
                <w:lang w:val="es-CR" w:eastAsia="es-CR"/>
              </w:rPr>
            </w:pPr>
            <w:hyperlink r:id="rId13" w:history="1">
              <w:r w:rsidRPr="00E67C8A">
                <w:rPr>
                  <w:rFonts w:ascii="Calibri" w:hAnsi="Calibri"/>
                  <w:color w:val="0563C1"/>
                  <w:szCs w:val="22"/>
                  <w:u w:val="single"/>
                  <w:lang w:val="es-CR" w:eastAsia="es-CR"/>
                </w:rPr>
                <w:t>ejimenez@sugef.fi.cr</w:t>
              </w:r>
            </w:hyperlink>
          </w:p>
        </w:tc>
      </w:tr>
      <w:tr w:rsidR="00E67C8A" w:rsidRPr="00E67C8A" w14:paraId="46C89A56" w14:textId="77777777" w:rsidTr="00E67C8A">
        <w:trPr>
          <w:trHeight w:val="384"/>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7C7EA8E8" w14:textId="77777777" w:rsidR="00E67C8A" w:rsidRPr="00E67C8A" w:rsidRDefault="00E67C8A" w:rsidP="00E67C8A">
            <w:pPr>
              <w:spacing w:line="240" w:lineRule="auto"/>
              <w:rPr>
                <w:color w:val="000000"/>
                <w:sz w:val="24"/>
                <w:lang w:val="es-CR" w:eastAsia="es-CR"/>
              </w:rPr>
            </w:pPr>
            <w:r w:rsidRPr="00E67C8A">
              <w:rPr>
                <w:color w:val="000000"/>
                <w:sz w:val="24"/>
                <w:lang w:val="es-CR" w:eastAsia="es-CR"/>
              </w:rPr>
              <w:t>Jafet Zúñiga Salas</w:t>
            </w:r>
          </w:p>
        </w:tc>
        <w:tc>
          <w:tcPr>
            <w:tcW w:w="2890" w:type="dxa"/>
            <w:tcBorders>
              <w:top w:val="nil"/>
              <w:left w:val="nil"/>
              <w:bottom w:val="single" w:sz="8" w:space="0" w:color="auto"/>
              <w:right w:val="single" w:sz="8" w:space="0" w:color="auto"/>
            </w:tcBorders>
            <w:shd w:val="clear" w:color="auto" w:fill="auto"/>
            <w:vAlign w:val="center"/>
            <w:hideMark/>
          </w:tcPr>
          <w:p w14:paraId="2222CD9C" w14:textId="77777777" w:rsidR="00E67C8A" w:rsidRPr="00E67C8A" w:rsidRDefault="00E67C8A" w:rsidP="00E67C8A">
            <w:pPr>
              <w:spacing w:line="240" w:lineRule="auto"/>
              <w:jc w:val="center"/>
              <w:rPr>
                <w:b/>
                <w:bCs/>
                <w:color w:val="000000"/>
                <w:sz w:val="24"/>
                <w:lang w:val="es-CR" w:eastAsia="es-CR"/>
              </w:rPr>
            </w:pPr>
            <w:r w:rsidRPr="00E67C8A">
              <w:rPr>
                <w:b/>
                <w:bCs/>
                <w:color w:val="000000"/>
                <w:sz w:val="24"/>
                <w:lang w:val="es-CR" w:eastAsia="es-CR"/>
              </w:rPr>
              <w:t>2243-5023</w:t>
            </w:r>
          </w:p>
        </w:tc>
        <w:tc>
          <w:tcPr>
            <w:tcW w:w="2461" w:type="dxa"/>
            <w:tcBorders>
              <w:top w:val="nil"/>
              <w:left w:val="nil"/>
              <w:bottom w:val="single" w:sz="8" w:space="0" w:color="auto"/>
              <w:right w:val="single" w:sz="8" w:space="0" w:color="auto"/>
            </w:tcBorders>
            <w:shd w:val="clear" w:color="auto" w:fill="auto"/>
            <w:vAlign w:val="center"/>
            <w:hideMark/>
          </w:tcPr>
          <w:p w14:paraId="2C36A0EE" w14:textId="77777777" w:rsidR="00E67C8A" w:rsidRPr="00E67C8A" w:rsidRDefault="00E67C8A" w:rsidP="00E67C8A">
            <w:pPr>
              <w:spacing w:line="240" w:lineRule="auto"/>
              <w:rPr>
                <w:rFonts w:ascii="Calibri" w:hAnsi="Calibri"/>
                <w:color w:val="0563C1"/>
                <w:szCs w:val="22"/>
                <w:u w:val="single"/>
                <w:lang w:val="es-CR" w:eastAsia="es-CR"/>
              </w:rPr>
            </w:pPr>
            <w:hyperlink r:id="rId14" w:history="1">
              <w:r w:rsidRPr="00E67C8A">
                <w:rPr>
                  <w:rFonts w:ascii="Calibri" w:hAnsi="Calibri"/>
                  <w:color w:val="0563C1"/>
                  <w:szCs w:val="22"/>
                  <w:u w:val="single"/>
                  <w:lang w:val="es-CR" w:eastAsia="es-CR"/>
                </w:rPr>
                <w:t>hzuniga@sugef.fi.cr</w:t>
              </w:r>
            </w:hyperlink>
          </w:p>
        </w:tc>
      </w:tr>
    </w:tbl>
    <w:p w14:paraId="06D2AB78" w14:textId="77777777" w:rsidR="00E67C8A" w:rsidRPr="00951502" w:rsidRDefault="00E67C8A" w:rsidP="009C158B">
      <w:pPr>
        <w:pStyle w:val="NormalWeb"/>
        <w:spacing w:before="0" w:beforeAutospacing="0" w:after="0" w:afterAutospacing="0"/>
        <w:ind w:left="284"/>
        <w:jc w:val="both"/>
        <w:rPr>
          <w:rFonts w:ascii="Cambria" w:hAnsi="Cambria"/>
          <w:lang w:val="es-CR"/>
        </w:rPr>
      </w:pPr>
    </w:p>
    <w:p w14:paraId="1AF416A4" w14:textId="77777777" w:rsidR="009C158B" w:rsidRPr="00951502" w:rsidRDefault="009C158B" w:rsidP="009C158B">
      <w:pPr>
        <w:pStyle w:val="Texto0"/>
        <w:spacing w:before="0" w:after="0" w:line="240" w:lineRule="auto"/>
        <w:rPr>
          <w:sz w:val="24"/>
          <w:lang w:val="es-CR"/>
        </w:rPr>
      </w:pPr>
      <w:r w:rsidRPr="00951502">
        <w:rPr>
          <w:noProof/>
          <w:sz w:val="24"/>
          <w:lang w:val="es-CR" w:eastAsia="es-CR"/>
        </w:rPr>
        <w:drawing>
          <wp:anchor distT="0" distB="0" distL="114300" distR="114300" simplePos="0" relativeHeight="251659264" behindDoc="1" locked="0" layoutInCell="1" allowOverlap="1" wp14:anchorId="6F589C76" wp14:editId="357743EB">
            <wp:simplePos x="0" y="0"/>
            <wp:positionH relativeFrom="column">
              <wp:posOffset>-196380</wp:posOffset>
            </wp:positionH>
            <wp:positionV relativeFrom="paragraph">
              <wp:posOffset>184979</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951502">
        <w:rPr>
          <w:sz w:val="24"/>
          <w:lang w:val="es-CR"/>
        </w:rPr>
        <w:t>Atentamente,</w:t>
      </w:r>
    </w:p>
    <w:p w14:paraId="2115443B" w14:textId="77777777" w:rsidR="009C158B" w:rsidRPr="00951502" w:rsidRDefault="009C158B" w:rsidP="009C158B">
      <w:pPr>
        <w:pStyle w:val="Texto0"/>
        <w:spacing w:before="0" w:after="0" w:line="240" w:lineRule="auto"/>
        <w:rPr>
          <w:sz w:val="24"/>
          <w:lang w:val="es-CR"/>
        </w:rPr>
      </w:pPr>
    </w:p>
    <w:p w14:paraId="47E75D2E" w14:textId="77777777" w:rsidR="009C158B" w:rsidRPr="00951502" w:rsidRDefault="009C158B" w:rsidP="009C158B">
      <w:pPr>
        <w:spacing w:line="240" w:lineRule="auto"/>
        <w:rPr>
          <w:sz w:val="24"/>
          <w:lang w:val="es-CR"/>
        </w:rPr>
      </w:pPr>
    </w:p>
    <w:p w14:paraId="11EE8E12" w14:textId="77777777" w:rsidR="009C158B" w:rsidRPr="00951502" w:rsidRDefault="009C158B" w:rsidP="009C158B">
      <w:pPr>
        <w:pStyle w:val="Negrita"/>
        <w:spacing w:line="240" w:lineRule="auto"/>
        <w:rPr>
          <w:sz w:val="24"/>
          <w:lang w:val="es-CR"/>
        </w:rPr>
      </w:pPr>
      <w:r w:rsidRPr="00951502">
        <w:rPr>
          <w:sz w:val="24"/>
          <w:lang w:val="es-CR"/>
        </w:rPr>
        <w:t>Javier Cascante Elizondo</w:t>
      </w:r>
    </w:p>
    <w:p w14:paraId="07CD12A6" w14:textId="77777777" w:rsidR="009C158B" w:rsidRPr="00951502" w:rsidRDefault="009C158B" w:rsidP="009C158B">
      <w:pPr>
        <w:spacing w:line="240" w:lineRule="auto"/>
        <w:rPr>
          <w:sz w:val="24"/>
          <w:lang w:val="es-CR"/>
        </w:rPr>
      </w:pPr>
      <w:r w:rsidRPr="00951502">
        <w:rPr>
          <w:sz w:val="24"/>
          <w:lang w:val="es-CR"/>
        </w:rPr>
        <w:t>Superintendente</w:t>
      </w:r>
    </w:p>
    <w:p w14:paraId="61511011" w14:textId="77777777" w:rsidR="009C158B" w:rsidRPr="00951502" w:rsidRDefault="009C158B" w:rsidP="009C158B">
      <w:pPr>
        <w:spacing w:line="240" w:lineRule="auto"/>
        <w:rPr>
          <w:rFonts w:cs="Arial"/>
          <w:b/>
          <w:sz w:val="16"/>
          <w:szCs w:val="16"/>
          <w:lang w:val="es-CR"/>
        </w:rPr>
      </w:pPr>
    </w:p>
    <w:p w14:paraId="7DE24AFE" w14:textId="1ADCCE18" w:rsidR="009C158B" w:rsidRPr="00951502" w:rsidRDefault="009C158B" w:rsidP="009C158B">
      <w:pPr>
        <w:pStyle w:val="CC"/>
        <w:spacing w:line="240" w:lineRule="auto"/>
        <w:rPr>
          <w:b/>
          <w:sz w:val="16"/>
          <w:szCs w:val="16"/>
          <w:lang w:val="es-CR"/>
        </w:rPr>
      </w:pPr>
      <w:r w:rsidRPr="00951502">
        <w:rPr>
          <w:b/>
          <w:sz w:val="16"/>
          <w:szCs w:val="16"/>
          <w:lang w:val="es-CR"/>
        </w:rPr>
        <w:t>EAMS/JZS/EJG/gvl</w:t>
      </w:r>
      <w:r w:rsidR="00E67C8A">
        <w:rPr>
          <w:b/>
          <w:sz w:val="16"/>
          <w:szCs w:val="16"/>
          <w:lang w:val="es-CR"/>
        </w:rPr>
        <w:t>*</w:t>
      </w:r>
    </w:p>
    <w:p w14:paraId="6D63E4E9" w14:textId="77777777" w:rsidR="009C158B" w:rsidRDefault="009C158B">
      <w:pPr>
        <w:spacing w:line="240" w:lineRule="auto"/>
        <w:jc w:val="left"/>
        <w:rPr>
          <w:b/>
          <w:bCs/>
          <w:color w:val="000000"/>
          <w:sz w:val="24"/>
          <w:lang w:val="es-CR"/>
        </w:rPr>
      </w:pPr>
      <w:r>
        <w:rPr>
          <w:b/>
          <w:bCs/>
          <w:color w:val="000000"/>
          <w:sz w:val="24"/>
          <w:lang w:val="es-CR"/>
        </w:rPr>
        <w:br w:type="page"/>
      </w:r>
    </w:p>
    <w:p w14:paraId="2C51BB8D" w14:textId="77777777" w:rsidR="009C158B" w:rsidRPr="00951502" w:rsidRDefault="009C158B" w:rsidP="009C158B">
      <w:pPr>
        <w:spacing w:line="240" w:lineRule="auto"/>
        <w:jc w:val="center"/>
        <w:rPr>
          <w:b/>
          <w:bCs/>
          <w:color w:val="000000"/>
          <w:sz w:val="24"/>
          <w:lang w:val="es-CR"/>
        </w:rPr>
      </w:pPr>
      <w:r w:rsidRPr="00951502">
        <w:rPr>
          <w:b/>
          <w:bCs/>
          <w:color w:val="000000"/>
          <w:sz w:val="24"/>
          <w:lang w:val="es-CR"/>
        </w:rPr>
        <w:lastRenderedPageBreak/>
        <w:t>ANEXO 1</w:t>
      </w:r>
    </w:p>
    <w:p w14:paraId="5694E245" w14:textId="77777777" w:rsidR="009C158B" w:rsidRPr="00951502" w:rsidRDefault="009C158B" w:rsidP="009C158B">
      <w:pPr>
        <w:spacing w:line="240" w:lineRule="auto"/>
        <w:jc w:val="center"/>
        <w:rPr>
          <w:b/>
          <w:bCs/>
          <w:color w:val="000000"/>
          <w:sz w:val="24"/>
          <w:lang w:val="es-CR"/>
        </w:rPr>
      </w:pPr>
      <w:r w:rsidRPr="00951502">
        <w:rPr>
          <w:b/>
          <w:bCs/>
          <w:color w:val="000000"/>
          <w:sz w:val="24"/>
          <w:lang w:val="es-CR"/>
        </w:rPr>
        <w:t>Distribución de los intermediarios financieros para la capacitación</w:t>
      </w:r>
    </w:p>
    <w:p w14:paraId="28B946F0" w14:textId="77777777" w:rsidR="009C158B" w:rsidRPr="00951502" w:rsidRDefault="009C158B" w:rsidP="009C158B">
      <w:pPr>
        <w:spacing w:line="240" w:lineRule="auto"/>
        <w:jc w:val="center"/>
        <w:rPr>
          <w:b/>
          <w:bCs/>
          <w:color w:val="000000"/>
          <w:sz w:val="24"/>
          <w:lang w:val="es-CR"/>
        </w:rPr>
      </w:pPr>
    </w:p>
    <w:tbl>
      <w:tblPr>
        <w:tblW w:w="9095" w:type="dxa"/>
        <w:tblInd w:w="-10" w:type="dxa"/>
        <w:tblCellMar>
          <w:left w:w="70" w:type="dxa"/>
          <w:right w:w="70" w:type="dxa"/>
        </w:tblCellMar>
        <w:tblLook w:val="04A0" w:firstRow="1" w:lastRow="0" w:firstColumn="1" w:lastColumn="0" w:noHBand="0" w:noVBand="1"/>
      </w:tblPr>
      <w:tblGrid>
        <w:gridCol w:w="1134"/>
        <w:gridCol w:w="1418"/>
        <w:gridCol w:w="1205"/>
        <w:gridCol w:w="5386"/>
      </w:tblGrid>
      <w:tr w:rsidR="009C158B" w:rsidRPr="00951502" w14:paraId="786CD3BE" w14:textId="77777777" w:rsidTr="00063DB9">
        <w:trPr>
          <w:trHeight w:val="315"/>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E31ECE"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GRUPO</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3221B8D3"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FECHA</w:t>
            </w:r>
          </w:p>
        </w:tc>
        <w:tc>
          <w:tcPr>
            <w:tcW w:w="1157" w:type="dxa"/>
            <w:tcBorders>
              <w:top w:val="single" w:sz="8" w:space="0" w:color="auto"/>
              <w:left w:val="nil"/>
              <w:bottom w:val="single" w:sz="8" w:space="0" w:color="auto"/>
              <w:right w:val="single" w:sz="8" w:space="0" w:color="auto"/>
            </w:tcBorders>
            <w:shd w:val="clear" w:color="auto" w:fill="auto"/>
            <w:noWrap/>
            <w:vAlign w:val="center"/>
            <w:hideMark/>
          </w:tcPr>
          <w:p w14:paraId="52BC5762"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HORARIO</w:t>
            </w: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1E71378D"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ENTIDAD</w:t>
            </w:r>
          </w:p>
        </w:tc>
      </w:tr>
      <w:tr w:rsidR="009C158B" w:rsidRPr="00951502" w14:paraId="2A5126E9" w14:textId="77777777" w:rsidTr="00063DB9">
        <w:trPr>
          <w:trHeight w:val="315"/>
        </w:trPr>
        <w:tc>
          <w:tcPr>
            <w:tcW w:w="1134" w:type="dxa"/>
            <w:tcBorders>
              <w:top w:val="nil"/>
              <w:left w:val="single" w:sz="8" w:space="0" w:color="auto"/>
              <w:right w:val="single" w:sz="8" w:space="0" w:color="auto"/>
            </w:tcBorders>
            <w:shd w:val="clear" w:color="auto" w:fill="auto"/>
            <w:noWrap/>
            <w:vAlign w:val="center"/>
          </w:tcPr>
          <w:p w14:paraId="020410B8" w14:textId="77777777" w:rsidR="009C158B" w:rsidRPr="00951502" w:rsidRDefault="009C158B" w:rsidP="00063DB9">
            <w:pPr>
              <w:spacing w:line="240" w:lineRule="auto"/>
              <w:jc w:val="center"/>
              <w:rPr>
                <w:b/>
                <w:bCs/>
                <w:color w:val="000000"/>
                <w:sz w:val="24"/>
                <w:lang w:val="es-CR" w:eastAsia="es-CR"/>
              </w:rPr>
            </w:pPr>
          </w:p>
        </w:tc>
        <w:tc>
          <w:tcPr>
            <w:tcW w:w="1418" w:type="dxa"/>
            <w:tcBorders>
              <w:top w:val="nil"/>
              <w:left w:val="single" w:sz="8" w:space="0" w:color="auto"/>
              <w:right w:val="single" w:sz="8" w:space="0" w:color="auto"/>
            </w:tcBorders>
            <w:shd w:val="clear" w:color="auto" w:fill="auto"/>
            <w:vAlign w:val="center"/>
          </w:tcPr>
          <w:p w14:paraId="71021D83" w14:textId="77777777" w:rsidR="009C158B" w:rsidRPr="00951502" w:rsidRDefault="009C158B" w:rsidP="00063DB9">
            <w:pPr>
              <w:spacing w:line="240" w:lineRule="auto"/>
              <w:jc w:val="center"/>
              <w:rPr>
                <w:b/>
                <w:bCs/>
                <w:color w:val="000000"/>
                <w:sz w:val="24"/>
                <w:lang w:val="es-CR" w:eastAsia="es-CR"/>
              </w:rPr>
            </w:pPr>
          </w:p>
        </w:tc>
        <w:tc>
          <w:tcPr>
            <w:tcW w:w="1157" w:type="dxa"/>
            <w:tcBorders>
              <w:top w:val="nil"/>
              <w:left w:val="single" w:sz="8" w:space="0" w:color="auto"/>
              <w:right w:val="single" w:sz="8" w:space="0" w:color="auto"/>
            </w:tcBorders>
            <w:shd w:val="clear" w:color="auto" w:fill="auto"/>
            <w:vAlign w:val="center"/>
          </w:tcPr>
          <w:p w14:paraId="79330D0B" w14:textId="77777777" w:rsidR="009C158B" w:rsidRPr="00951502" w:rsidRDefault="009C158B" w:rsidP="00063DB9">
            <w:pPr>
              <w:spacing w:line="240" w:lineRule="auto"/>
              <w:jc w:val="center"/>
              <w:rPr>
                <w:b/>
                <w:bCs/>
                <w:color w:val="000000"/>
                <w:sz w:val="24"/>
                <w:lang w:val="es-CR" w:eastAsia="es-CR"/>
              </w:rPr>
            </w:pPr>
          </w:p>
        </w:tc>
        <w:tc>
          <w:tcPr>
            <w:tcW w:w="5386" w:type="dxa"/>
            <w:tcBorders>
              <w:top w:val="nil"/>
              <w:left w:val="nil"/>
              <w:bottom w:val="single" w:sz="8" w:space="0" w:color="auto"/>
              <w:right w:val="single" w:sz="8" w:space="0" w:color="auto"/>
            </w:tcBorders>
            <w:shd w:val="clear" w:color="auto" w:fill="auto"/>
            <w:noWrap/>
            <w:vAlign w:val="center"/>
          </w:tcPr>
          <w:p w14:paraId="368869D7"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Banco Nacional de Costa Rica</w:t>
            </w:r>
          </w:p>
        </w:tc>
      </w:tr>
      <w:tr w:rsidR="009C158B" w:rsidRPr="00951502" w14:paraId="73E59D23" w14:textId="77777777" w:rsidTr="00063DB9">
        <w:trPr>
          <w:trHeight w:val="315"/>
        </w:trPr>
        <w:tc>
          <w:tcPr>
            <w:tcW w:w="1134" w:type="dxa"/>
            <w:tcBorders>
              <w:top w:val="nil"/>
              <w:left w:val="single" w:sz="8" w:space="0" w:color="auto"/>
              <w:right w:val="single" w:sz="8" w:space="0" w:color="auto"/>
            </w:tcBorders>
            <w:shd w:val="clear" w:color="auto" w:fill="auto"/>
            <w:noWrap/>
            <w:vAlign w:val="center"/>
          </w:tcPr>
          <w:p w14:paraId="064E8F44" w14:textId="77777777" w:rsidR="009C158B" w:rsidRPr="00951502" w:rsidRDefault="009C158B" w:rsidP="00063DB9">
            <w:pPr>
              <w:spacing w:line="240" w:lineRule="auto"/>
              <w:jc w:val="center"/>
              <w:rPr>
                <w:b/>
                <w:bCs/>
                <w:color w:val="000000"/>
                <w:sz w:val="24"/>
                <w:lang w:val="es-CR" w:eastAsia="es-CR"/>
              </w:rPr>
            </w:pPr>
          </w:p>
        </w:tc>
        <w:tc>
          <w:tcPr>
            <w:tcW w:w="1418" w:type="dxa"/>
            <w:tcBorders>
              <w:top w:val="nil"/>
              <w:left w:val="single" w:sz="8" w:space="0" w:color="auto"/>
              <w:right w:val="single" w:sz="8" w:space="0" w:color="auto"/>
            </w:tcBorders>
            <w:shd w:val="clear" w:color="auto" w:fill="auto"/>
            <w:vAlign w:val="center"/>
          </w:tcPr>
          <w:p w14:paraId="0EDAD648" w14:textId="77777777" w:rsidR="009C158B" w:rsidRPr="00951502" w:rsidRDefault="009C158B" w:rsidP="00063DB9">
            <w:pPr>
              <w:spacing w:line="240" w:lineRule="auto"/>
              <w:jc w:val="center"/>
              <w:rPr>
                <w:b/>
                <w:bCs/>
                <w:color w:val="000000"/>
                <w:sz w:val="24"/>
                <w:lang w:val="es-CR" w:eastAsia="es-CR"/>
              </w:rPr>
            </w:pPr>
          </w:p>
        </w:tc>
        <w:tc>
          <w:tcPr>
            <w:tcW w:w="1157" w:type="dxa"/>
            <w:tcBorders>
              <w:top w:val="nil"/>
              <w:left w:val="single" w:sz="8" w:space="0" w:color="auto"/>
              <w:right w:val="single" w:sz="8" w:space="0" w:color="auto"/>
            </w:tcBorders>
            <w:shd w:val="clear" w:color="auto" w:fill="auto"/>
            <w:vAlign w:val="center"/>
          </w:tcPr>
          <w:p w14:paraId="7C5B52EE" w14:textId="77777777" w:rsidR="009C158B" w:rsidRPr="00951502" w:rsidRDefault="009C158B" w:rsidP="00063DB9">
            <w:pPr>
              <w:spacing w:line="240" w:lineRule="auto"/>
              <w:jc w:val="center"/>
              <w:rPr>
                <w:b/>
                <w:bCs/>
                <w:color w:val="000000"/>
                <w:sz w:val="24"/>
                <w:lang w:val="es-CR" w:eastAsia="es-CR"/>
              </w:rPr>
            </w:pPr>
          </w:p>
        </w:tc>
        <w:tc>
          <w:tcPr>
            <w:tcW w:w="5386" w:type="dxa"/>
            <w:tcBorders>
              <w:top w:val="nil"/>
              <w:left w:val="nil"/>
              <w:bottom w:val="single" w:sz="8" w:space="0" w:color="auto"/>
              <w:right w:val="single" w:sz="8" w:space="0" w:color="auto"/>
            </w:tcBorders>
            <w:shd w:val="clear" w:color="auto" w:fill="auto"/>
            <w:noWrap/>
            <w:vAlign w:val="center"/>
          </w:tcPr>
          <w:p w14:paraId="56897F4D"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Banco Crédito Agrícola de Cartago</w:t>
            </w:r>
          </w:p>
        </w:tc>
      </w:tr>
      <w:tr w:rsidR="009C158B" w:rsidRPr="00951502" w14:paraId="0AFDE097" w14:textId="77777777" w:rsidTr="00063DB9">
        <w:trPr>
          <w:trHeight w:val="315"/>
        </w:trPr>
        <w:tc>
          <w:tcPr>
            <w:tcW w:w="1134" w:type="dxa"/>
            <w:vMerge w:val="restart"/>
            <w:tcBorders>
              <w:top w:val="nil"/>
              <w:left w:val="single" w:sz="8" w:space="0" w:color="auto"/>
              <w:right w:val="single" w:sz="8" w:space="0" w:color="auto"/>
            </w:tcBorders>
            <w:shd w:val="clear" w:color="auto" w:fill="auto"/>
            <w:noWrap/>
            <w:vAlign w:val="center"/>
            <w:hideMark/>
          </w:tcPr>
          <w:p w14:paraId="4ACA44B2"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1</w:t>
            </w:r>
          </w:p>
        </w:tc>
        <w:tc>
          <w:tcPr>
            <w:tcW w:w="1418" w:type="dxa"/>
            <w:vMerge w:val="restart"/>
            <w:tcBorders>
              <w:top w:val="nil"/>
              <w:left w:val="single" w:sz="8" w:space="0" w:color="auto"/>
              <w:right w:val="single" w:sz="4" w:space="0" w:color="auto"/>
            </w:tcBorders>
            <w:shd w:val="clear" w:color="auto" w:fill="auto"/>
            <w:vAlign w:val="center"/>
            <w:hideMark/>
          </w:tcPr>
          <w:p w14:paraId="4CBA399A"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Martes 24 enero 2017</w:t>
            </w:r>
          </w:p>
        </w:tc>
        <w:tc>
          <w:tcPr>
            <w:tcW w:w="1157" w:type="dxa"/>
            <w:vMerge w:val="restart"/>
            <w:tcBorders>
              <w:top w:val="nil"/>
              <w:left w:val="single" w:sz="4" w:space="0" w:color="auto"/>
              <w:right w:val="single" w:sz="8" w:space="0" w:color="auto"/>
            </w:tcBorders>
            <w:shd w:val="clear" w:color="auto" w:fill="auto"/>
            <w:vAlign w:val="center"/>
            <w:hideMark/>
          </w:tcPr>
          <w:p w14:paraId="1F40BA17"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9:00 a.m.</w:t>
            </w:r>
          </w:p>
          <w:p w14:paraId="112FC279"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a 11:00 a.m.</w:t>
            </w:r>
          </w:p>
        </w:tc>
        <w:tc>
          <w:tcPr>
            <w:tcW w:w="5386" w:type="dxa"/>
            <w:tcBorders>
              <w:top w:val="nil"/>
              <w:left w:val="nil"/>
              <w:bottom w:val="single" w:sz="8" w:space="0" w:color="auto"/>
              <w:right w:val="single" w:sz="8" w:space="0" w:color="auto"/>
            </w:tcBorders>
            <w:shd w:val="clear" w:color="auto" w:fill="auto"/>
            <w:noWrap/>
            <w:vAlign w:val="center"/>
          </w:tcPr>
          <w:p w14:paraId="704465AF"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Banco de Costa Rica</w:t>
            </w:r>
          </w:p>
        </w:tc>
      </w:tr>
      <w:tr w:rsidR="009C158B" w:rsidRPr="00951502" w14:paraId="2D67BF54" w14:textId="77777777" w:rsidTr="00063DB9">
        <w:trPr>
          <w:trHeight w:val="315"/>
        </w:trPr>
        <w:tc>
          <w:tcPr>
            <w:tcW w:w="1134" w:type="dxa"/>
            <w:vMerge/>
            <w:tcBorders>
              <w:left w:val="single" w:sz="8" w:space="0" w:color="auto"/>
              <w:right w:val="single" w:sz="8" w:space="0" w:color="auto"/>
            </w:tcBorders>
            <w:vAlign w:val="center"/>
            <w:hideMark/>
          </w:tcPr>
          <w:p w14:paraId="489DB7A1" w14:textId="77777777" w:rsidR="009C158B" w:rsidRPr="00951502" w:rsidRDefault="009C158B" w:rsidP="00063DB9">
            <w:pPr>
              <w:spacing w:line="240" w:lineRule="auto"/>
              <w:rPr>
                <w:b/>
                <w:bCs/>
                <w:color w:val="000000"/>
                <w:sz w:val="24"/>
                <w:lang w:val="es-CR" w:eastAsia="es-CR"/>
              </w:rPr>
            </w:pPr>
          </w:p>
        </w:tc>
        <w:tc>
          <w:tcPr>
            <w:tcW w:w="1418" w:type="dxa"/>
            <w:vMerge/>
            <w:tcBorders>
              <w:left w:val="single" w:sz="8" w:space="0" w:color="auto"/>
              <w:right w:val="single" w:sz="4" w:space="0" w:color="auto"/>
            </w:tcBorders>
            <w:vAlign w:val="center"/>
            <w:hideMark/>
          </w:tcPr>
          <w:p w14:paraId="659A6CDC" w14:textId="77777777" w:rsidR="009C158B" w:rsidRPr="00951502" w:rsidRDefault="009C158B" w:rsidP="00063DB9">
            <w:pPr>
              <w:spacing w:line="240" w:lineRule="auto"/>
              <w:rPr>
                <w:b/>
                <w:bCs/>
                <w:color w:val="000000"/>
                <w:sz w:val="24"/>
                <w:lang w:val="es-CR" w:eastAsia="es-CR"/>
              </w:rPr>
            </w:pPr>
          </w:p>
        </w:tc>
        <w:tc>
          <w:tcPr>
            <w:tcW w:w="1157" w:type="dxa"/>
            <w:vMerge/>
            <w:tcBorders>
              <w:left w:val="single" w:sz="4" w:space="0" w:color="auto"/>
              <w:right w:val="single" w:sz="8" w:space="0" w:color="auto"/>
            </w:tcBorders>
            <w:vAlign w:val="center"/>
            <w:hideMark/>
          </w:tcPr>
          <w:p w14:paraId="704F17CC" w14:textId="77777777" w:rsidR="009C158B" w:rsidRPr="00951502" w:rsidRDefault="009C158B" w:rsidP="00063DB9">
            <w:pPr>
              <w:spacing w:line="240" w:lineRule="auto"/>
              <w:rPr>
                <w:b/>
                <w:bCs/>
                <w:color w:val="000000"/>
                <w:sz w:val="24"/>
                <w:lang w:val="es-CR" w:eastAsia="es-CR"/>
              </w:rPr>
            </w:pPr>
          </w:p>
        </w:tc>
        <w:tc>
          <w:tcPr>
            <w:tcW w:w="5386" w:type="dxa"/>
            <w:tcBorders>
              <w:top w:val="nil"/>
              <w:left w:val="nil"/>
              <w:bottom w:val="single" w:sz="8" w:space="0" w:color="auto"/>
              <w:right w:val="single" w:sz="8" w:space="0" w:color="auto"/>
            </w:tcBorders>
            <w:shd w:val="clear" w:color="auto" w:fill="auto"/>
            <w:noWrap/>
            <w:vAlign w:val="center"/>
          </w:tcPr>
          <w:p w14:paraId="2550F22F"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Banco Popular y de Desarrollo Comunal</w:t>
            </w:r>
          </w:p>
        </w:tc>
      </w:tr>
      <w:tr w:rsidR="009C158B" w:rsidRPr="00951502" w14:paraId="5E87E644" w14:textId="77777777" w:rsidTr="00063DB9">
        <w:trPr>
          <w:trHeight w:val="315"/>
        </w:trPr>
        <w:tc>
          <w:tcPr>
            <w:tcW w:w="1134" w:type="dxa"/>
            <w:vMerge/>
            <w:tcBorders>
              <w:left w:val="single" w:sz="8" w:space="0" w:color="auto"/>
              <w:right w:val="single" w:sz="8" w:space="0" w:color="auto"/>
            </w:tcBorders>
            <w:vAlign w:val="center"/>
            <w:hideMark/>
          </w:tcPr>
          <w:p w14:paraId="0023D395" w14:textId="77777777" w:rsidR="009C158B" w:rsidRPr="00951502" w:rsidRDefault="009C158B" w:rsidP="00063DB9">
            <w:pPr>
              <w:spacing w:line="240" w:lineRule="auto"/>
              <w:rPr>
                <w:b/>
                <w:bCs/>
                <w:color w:val="000000"/>
                <w:sz w:val="24"/>
                <w:lang w:val="es-CR" w:eastAsia="es-CR"/>
              </w:rPr>
            </w:pPr>
          </w:p>
        </w:tc>
        <w:tc>
          <w:tcPr>
            <w:tcW w:w="1418" w:type="dxa"/>
            <w:vMerge/>
            <w:tcBorders>
              <w:left w:val="single" w:sz="8" w:space="0" w:color="auto"/>
              <w:right w:val="single" w:sz="4" w:space="0" w:color="auto"/>
            </w:tcBorders>
            <w:vAlign w:val="center"/>
            <w:hideMark/>
          </w:tcPr>
          <w:p w14:paraId="7978BB57" w14:textId="77777777" w:rsidR="009C158B" w:rsidRPr="00951502" w:rsidRDefault="009C158B" w:rsidP="00063DB9">
            <w:pPr>
              <w:spacing w:line="240" w:lineRule="auto"/>
              <w:rPr>
                <w:b/>
                <w:bCs/>
                <w:color w:val="000000"/>
                <w:sz w:val="24"/>
                <w:lang w:val="es-CR" w:eastAsia="es-CR"/>
              </w:rPr>
            </w:pPr>
          </w:p>
        </w:tc>
        <w:tc>
          <w:tcPr>
            <w:tcW w:w="1157" w:type="dxa"/>
            <w:vMerge/>
            <w:tcBorders>
              <w:left w:val="single" w:sz="4" w:space="0" w:color="auto"/>
              <w:right w:val="single" w:sz="8" w:space="0" w:color="auto"/>
            </w:tcBorders>
            <w:vAlign w:val="center"/>
            <w:hideMark/>
          </w:tcPr>
          <w:p w14:paraId="27B7EC00" w14:textId="77777777" w:rsidR="009C158B" w:rsidRPr="00951502" w:rsidRDefault="009C158B" w:rsidP="00063DB9">
            <w:pPr>
              <w:spacing w:line="240" w:lineRule="auto"/>
              <w:rPr>
                <w:b/>
                <w:bCs/>
                <w:color w:val="000000"/>
                <w:sz w:val="24"/>
                <w:lang w:val="es-CR" w:eastAsia="es-CR"/>
              </w:rPr>
            </w:pPr>
          </w:p>
        </w:tc>
        <w:tc>
          <w:tcPr>
            <w:tcW w:w="5386" w:type="dxa"/>
            <w:tcBorders>
              <w:top w:val="nil"/>
              <w:left w:val="nil"/>
              <w:bottom w:val="single" w:sz="8" w:space="0" w:color="auto"/>
              <w:right w:val="single" w:sz="8" w:space="0" w:color="auto"/>
            </w:tcBorders>
            <w:shd w:val="clear" w:color="auto" w:fill="auto"/>
            <w:noWrap/>
            <w:vAlign w:val="center"/>
          </w:tcPr>
          <w:p w14:paraId="55E5735F"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Banco Hipotecario de la Vivienda</w:t>
            </w:r>
          </w:p>
        </w:tc>
      </w:tr>
      <w:tr w:rsidR="009C158B" w:rsidRPr="00951502" w14:paraId="1C671332" w14:textId="77777777" w:rsidTr="00063DB9">
        <w:trPr>
          <w:trHeight w:val="315"/>
        </w:trPr>
        <w:tc>
          <w:tcPr>
            <w:tcW w:w="1134" w:type="dxa"/>
            <w:vMerge/>
            <w:tcBorders>
              <w:left w:val="single" w:sz="8" w:space="0" w:color="auto"/>
              <w:right w:val="single" w:sz="8" w:space="0" w:color="auto"/>
            </w:tcBorders>
            <w:vAlign w:val="center"/>
            <w:hideMark/>
          </w:tcPr>
          <w:p w14:paraId="1E99A7FB" w14:textId="77777777" w:rsidR="009C158B" w:rsidRPr="00951502" w:rsidRDefault="009C158B" w:rsidP="00063DB9">
            <w:pPr>
              <w:spacing w:line="240" w:lineRule="auto"/>
              <w:rPr>
                <w:b/>
                <w:bCs/>
                <w:color w:val="000000"/>
                <w:sz w:val="24"/>
                <w:lang w:val="es-CR" w:eastAsia="es-CR"/>
              </w:rPr>
            </w:pPr>
          </w:p>
        </w:tc>
        <w:tc>
          <w:tcPr>
            <w:tcW w:w="1418" w:type="dxa"/>
            <w:vMerge/>
            <w:tcBorders>
              <w:left w:val="single" w:sz="8" w:space="0" w:color="auto"/>
              <w:right w:val="single" w:sz="4" w:space="0" w:color="auto"/>
            </w:tcBorders>
            <w:vAlign w:val="center"/>
            <w:hideMark/>
          </w:tcPr>
          <w:p w14:paraId="07CE0388" w14:textId="77777777" w:rsidR="009C158B" w:rsidRPr="00951502" w:rsidRDefault="009C158B" w:rsidP="00063DB9">
            <w:pPr>
              <w:spacing w:line="240" w:lineRule="auto"/>
              <w:rPr>
                <w:b/>
                <w:bCs/>
                <w:color w:val="000000"/>
                <w:sz w:val="24"/>
                <w:lang w:val="es-CR" w:eastAsia="es-CR"/>
              </w:rPr>
            </w:pPr>
          </w:p>
        </w:tc>
        <w:tc>
          <w:tcPr>
            <w:tcW w:w="1157" w:type="dxa"/>
            <w:vMerge/>
            <w:tcBorders>
              <w:left w:val="single" w:sz="4" w:space="0" w:color="auto"/>
              <w:right w:val="single" w:sz="8" w:space="0" w:color="auto"/>
            </w:tcBorders>
            <w:vAlign w:val="center"/>
            <w:hideMark/>
          </w:tcPr>
          <w:p w14:paraId="056A267E" w14:textId="77777777" w:rsidR="009C158B" w:rsidRPr="00951502" w:rsidRDefault="009C158B" w:rsidP="00063DB9">
            <w:pPr>
              <w:spacing w:line="240" w:lineRule="auto"/>
              <w:rPr>
                <w:b/>
                <w:bCs/>
                <w:color w:val="000000"/>
                <w:sz w:val="24"/>
                <w:lang w:val="es-CR" w:eastAsia="es-CR"/>
              </w:rPr>
            </w:pPr>
          </w:p>
        </w:tc>
        <w:tc>
          <w:tcPr>
            <w:tcW w:w="5386" w:type="dxa"/>
            <w:tcBorders>
              <w:top w:val="nil"/>
              <w:left w:val="nil"/>
              <w:bottom w:val="single" w:sz="8" w:space="0" w:color="auto"/>
              <w:right w:val="single" w:sz="8" w:space="0" w:color="auto"/>
            </w:tcBorders>
            <w:shd w:val="clear" w:color="auto" w:fill="auto"/>
            <w:noWrap/>
          </w:tcPr>
          <w:p w14:paraId="54535815" w14:textId="77777777" w:rsidR="009C158B" w:rsidRPr="00951502" w:rsidRDefault="009C158B" w:rsidP="00063DB9">
            <w:pPr>
              <w:pStyle w:val="Default"/>
              <w:rPr>
                <w:rFonts w:ascii="Cambria" w:hAnsi="Cambria"/>
              </w:rPr>
            </w:pPr>
            <w:r w:rsidRPr="00951502">
              <w:rPr>
                <w:rFonts w:ascii="Cambria" w:hAnsi="Cambria"/>
              </w:rPr>
              <w:t xml:space="preserve">Banco BAC San José S.A. </w:t>
            </w:r>
          </w:p>
        </w:tc>
      </w:tr>
      <w:tr w:rsidR="009C158B" w:rsidRPr="00951502" w14:paraId="15C7E27C" w14:textId="77777777" w:rsidTr="00063DB9">
        <w:trPr>
          <w:trHeight w:val="315"/>
        </w:trPr>
        <w:tc>
          <w:tcPr>
            <w:tcW w:w="1134" w:type="dxa"/>
            <w:vMerge/>
            <w:tcBorders>
              <w:left w:val="single" w:sz="8" w:space="0" w:color="auto"/>
              <w:right w:val="single" w:sz="8" w:space="0" w:color="auto"/>
            </w:tcBorders>
            <w:vAlign w:val="center"/>
            <w:hideMark/>
          </w:tcPr>
          <w:p w14:paraId="3958186A" w14:textId="77777777" w:rsidR="009C158B" w:rsidRPr="00951502" w:rsidRDefault="009C158B" w:rsidP="00063DB9">
            <w:pPr>
              <w:spacing w:line="240" w:lineRule="auto"/>
              <w:rPr>
                <w:b/>
                <w:bCs/>
                <w:color w:val="000000"/>
                <w:sz w:val="24"/>
                <w:lang w:val="es-CR" w:eastAsia="es-CR"/>
              </w:rPr>
            </w:pPr>
          </w:p>
        </w:tc>
        <w:tc>
          <w:tcPr>
            <w:tcW w:w="1418" w:type="dxa"/>
            <w:vMerge/>
            <w:tcBorders>
              <w:left w:val="single" w:sz="8" w:space="0" w:color="auto"/>
              <w:right w:val="single" w:sz="4" w:space="0" w:color="auto"/>
            </w:tcBorders>
            <w:vAlign w:val="center"/>
            <w:hideMark/>
          </w:tcPr>
          <w:p w14:paraId="03AD7DA4" w14:textId="77777777" w:rsidR="009C158B" w:rsidRPr="00951502" w:rsidRDefault="009C158B" w:rsidP="00063DB9">
            <w:pPr>
              <w:spacing w:line="240" w:lineRule="auto"/>
              <w:rPr>
                <w:b/>
                <w:bCs/>
                <w:color w:val="000000"/>
                <w:sz w:val="24"/>
                <w:lang w:val="es-CR" w:eastAsia="es-CR"/>
              </w:rPr>
            </w:pPr>
          </w:p>
        </w:tc>
        <w:tc>
          <w:tcPr>
            <w:tcW w:w="1157" w:type="dxa"/>
            <w:vMerge/>
            <w:tcBorders>
              <w:left w:val="single" w:sz="4" w:space="0" w:color="auto"/>
              <w:right w:val="single" w:sz="8" w:space="0" w:color="auto"/>
            </w:tcBorders>
            <w:vAlign w:val="center"/>
            <w:hideMark/>
          </w:tcPr>
          <w:p w14:paraId="31B9BBF8" w14:textId="77777777" w:rsidR="009C158B" w:rsidRPr="00951502" w:rsidRDefault="009C158B" w:rsidP="00063DB9">
            <w:pPr>
              <w:spacing w:line="240" w:lineRule="auto"/>
              <w:rPr>
                <w:b/>
                <w:bCs/>
                <w:color w:val="000000"/>
                <w:sz w:val="24"/>
                <w:lang w:val="es-CR" w:eastAsia="es-CR"/>
              </w:rPr>
            </w:pPr>
          </w:p>
        </w:tc>
        <w:tc>
          <w:tcPr>
            <w:tcW w:w="5386" w:type="dxa"/>
            <w:tcBorders>
              <w:top w:val="nil"/>
              <w:left w:val="nil"/>
              <w:bottom w:val="single" w:sz="8" w:space="0" w:color="auto"/>
              <w:right w:val="single" w:sz="8" w:space="0" w:color="auto"/>
            </w:tcBorders>
            <w:shd w:val="clear" w:color="auto" w:fill="auto"/>
            <w:noWrap/>
          </w:tcPr>
          <w:p w14:paraId="3D6CE632" w14:textId="77777777" w:rsidR="009C158B" w:rsidRPr="00951502" w:rsidRDefault="009C158B" w:rsidP="00063DB9">
            <w:pPr>
              <w:pStyle w:val="Default"/>
              <w:rPr>
                <w:rFonts w:ascii="Cambria" w:hAnsi="Cambria"/>
              </w:rPr>
            </w:pPr>
            <w:r w:rsidRPr="00951502">
              <w:rPr>
                <w:rFonts w:ascii="Cambria" w:hAnsi="Cambria"/>
              </w:rPr>
              <w:t xml:space="preserve">Banco BCT S.A. </w:t>
            </w:r>
          </w:p>
        </w:tc>
      </w:tr>
      <w:tr w:rsidR="009C158B" w:rsidRPr="00951502" w14:paraId="1F3C5754" w14:textId="77777777" w:rsidTr="00063DB9">
        <w:trPr>
          <w:trHeight w:val="315"/>
        </w:trPr>
        <w:tc>
          <w:tcPr>
            <w:tcW w:w="1134" w:type="dxa"/>
            <w:vMerge/>
            <w:tcBorders>
              <w:left w:val="single" w:sz="8" w:space="0" w:color="auto"/>
              <w:bottom w:val="single" w:sz="4" w:space="0" w:color="auto"/>
              <w:right w:val="single" w:sz="8" w:space="0" w:color="auto"/>
            </w:tcBorders>
            <w:vAlign w:val="center"/>
            <w:hideMark/>
          </w:tcPr>
          <w:p w14:paraId="30486C1D" w14:textId="77777777" w:rsidR="009C158B" w:rsidRPr="00951502" w:rsidRDefault="009C158B" w:rsidP="00063DB9">
            <w:pPr>
              <w:spacing w:line="240" w:lineRule="auto"/>
              <w:rPr>
                <w:b/>
                <w:bCs/>
                <w:color w:val="000000"/>
                <w:sz w:val="24"/>
                <w:lang w:val="es-CR" w:eastAsia="es-CR"/>
              </w:rPr>
            </w:pPr>
          </w:p>
        </w:tc>
        <w:tc>
          <w:tcPr>
            <w:tcW w:w="1418" w:type="dxa"/>
            <w:vMerge/>
            <w:tcBorders>
              <w:left w:val="single" w:sz="8" w:space="0" w:color="auto"/>
              <w:bottom w:val="single" w:sz="4" w:space="0" w:color="auto"/>
              <w:right w:val="single" w:sz="4" w:space="0" w:color="auto"/>
            </w:tcBorders>
            <w:vAlign w:val="center"/>
            <w:hideMark/>
          </w:tcPr>
          <w:p w14:paraId="65686FCC" w14:textId="77777777" w:rsidR="009C158B" w:rsidRPr="00951502" w:rsidRDefault="009C158B" w:rsidP="00063DB9">
            <w:pPr>
              <w:spacing w:line="240" w:lineRule="auto"/>
              <w:rPr>
                <w:b/>
                <w:bCs/>
                <w:color w:val="000000"/>
                <w:sz w:val="24"/>
                <w:lang w:val="es-CR" w:eastAsia="es-CR"/>
              </w:rPr>
            </w:pPr>
          </w:p>
        </w:tc>
        <w:tc>
          <w:tcPr>
            <w:tcW w:w="1157" w:type="dxa"/>
            <w:vMerge/>
            <w:tcBorders>
              <w:left w:val="single" w:sz="4" w:space="0" w:color="auto"/>
              <w:bottom w:val="single" w:sz="4" w:space="0" w:color="auto"/>
              <w:right w:val="single" w:sz="8" w:space="0" w:color="auto"/>
            </w:tcBorders>
            <w:vAlign w:val="center"/>
            <w:hideMark/>
          </w:tcPr>
          <w:p w14:paraId="7295C816" w14:textId="77777777" w:rsidR="009C158B" w:rsidRPr="00951502" w:rsidRDefault="009C158B" w:rsidP="00063DB9">
            <w:pPr>
              <w:spacing w:line="240" w:lineRule="auto"/>
              <w:rPr>
                <w:b/>
                <w:bCs/>
                <w:color w:val="000000"/>
                <w:sz w:val="24"/>
                <w:lang w:val="es-CR" w:eastAsia="es-CR"/>
              </w:rPr>
            </w:pPr>
          </w:p>
        </w:tc>
        <w:tc>
          <w:tcPr>
            <w:tcW w:w="5386" w:type="dxa"/>
            <w:tcBorders>
              <w:top w:val="nil"/>
              <w:left w:val="nil"/>
              <w:bottom w:val="single" w:sz="8" w:space="0" w:color="auto"/>
              <w:right w:val="single" w:sz="8" w:space="0" w:color="auto"/>
            </w:tcBorders>
            <w:shd w:val="clear" w:color="auto" w:fill="auto"/>
            <w:noWrap/>
          </w:tcPr>
          <w:p w14:paraId="7729F22B" w14:textId="77777777" w:rsidR="009C158B" w:rsidRPr="00951502" w:rsidRDefault="009C158B" w:rsidP="00063DB9">
            <w:pPr>
              <w:pStyle w:val="Default"/>
              <w:rPr>
                <w:rFonts w:ascii="Cambria" w:hAnsi="Cambria"/>
              </w:rPr>
            </w:pPr>
            <w:r w:rsidRPr="00951502">
              <w:rPr>
                <w:rFonts w:ascii="Cambria" w:hAnsi="Cambria"/>
              </w:rPr>
              <w:t xml:space="preserve">Banco Cathay de Costa Rica S.A. </w:t>
            </w:r>
          </w:p>
        </w:tc>
      </w:tr>
    </w:tbl>
    <w:p w14:paraId="68EF0728" w14:textId="77777777" w:rsidR="009C158B" w:rsidRPr="00951502" w:rsidRDefault="009C158B" w:rsidP="009C158B">
      <w:pPr>
        <w:spacing w:line="240" w:lineRule="auto"/>
        <w:rPr>
          <w:sz w:val="24"/>
          <w:lang w:val="es-CR"/>
        </w:rPr>
      </w:pPr>
    </w:p>
    <w:tbl>
      <w:tblPr>
        <w:tblW w:w="9143" w:type="dxa"/>
        <w:tblInd w:w="-10" w:type="dxa"/>
        <w:tblCellMar>
          <w:left w:w="70" w:type="dxa"/>
          <w:right w:w="70" w:type="dxa"/>
        </w:tblCellMar>
        <w:tblLook w:val="04A0" w:firstRow="1" w:lastRow="0" w:firstColumn="1" w:lastColumn="0" w:noHBand="0" w:noVBand="1"/>
      </w:tblPr>
      <w:tblGrid>
        <w:gridCol w:w="1134"/>
        <w:gridCol w:w="1418"/>
        <w:gridCol w:w="1205"/>
        <w:gridCol w:w="5386"/>
      </w:tblGrid>
      <w:tr w:rsidR="009C158B" w:rsidRPr="00951502" w14:paraId="0B7BA97E" w14:textId="77777777" w:rsidTr="00063DB9">
        <w:trPr>
          <w:trHeight w:val="315"/>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F27AF9"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GRUPO</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55647C72"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FECHA</w:t>
            </w:r>
          </w:p>
        </w:tc>
        <w:tc>
          <w:tcPr>
            <w:tcW w:w="1205" w:type="dxa"/>
            <w:tcBorders>
              <w:top w:val="single" w:sz="8" w:space="0" w:color="auto"/>
              <w:left w:val="nil"/>
              <w:bottom w:val="single" w:sz="8" w:space="0" w:color="auto"/>
              <w:right w:val="single" w:sz="8" w:space="0" w:color="auto"/>
            </w:tcBorders>
            <w:shd w:val="clear" w:color="auto" w:fill="auto"/>
            <w:noWrap/>
            <w:vAlign w:val="center"/>
            <w:hideMark/>
          </w:tcPr>
          <w:p w14:paraId="0B070107"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HORARIO</w:t>
            </w: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26BF1454"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ENTIDAD</w:t>
            </w:r>
          </w:p>
        </w:tc>
      </w:tr>
      <w:tr w:rsidR="009C158B" w:rsidRPr="00951502" w14:paraId="0642DBD2" w14:textId="77777777" w:rsidTr="00063DB9">
        <w:trPr>
          <w:trHeight w:val="315"/>
        </w:trPr>
        <w:tc>
          <w:tcPr>
            <w:tcW w:w="1134" w:type="dxa"/>
            <w:tcBorders>
              <w:top w:val="nil"/>
              <w:left w:val="single" w:sz="8" w:space="0" w:color="auto"/>
              <w:right w:val="single" w:sz="8" w:space="0" w:color="auto"/>
            </w:tcBorders>
            <w:shd w:val="clear" w:color="auto" w:fill="auto"/>
            <w:noWrap/>
            <w:vAlign w:val="center"/>
          </w:tcPr>
          <w:p w14:paraId="22220B7C" w14:textId="77777777" w:rsidR="009C158B" w:rsidRPr="00951502" w:rsidRDefault="009C158B" w:rsidP="00063DB9">
            <w:pPr>
              <w:spacing w:line="240" w:lineRule="auto"/>
              <w:jc w:val="center"/>
              <w:rPr>
                <w:b/>
                <w:bCs/>
                <w:color w:val="000000"/>
                <w:sz w:val="24"/>
                <w:lang w:val="es-CR" w:eastAsia="es-CR"/>
              </w:rPr>
            </w:pPr>
          </w:p>
        </w:tc>
        <w:tc>
          <w:tcPr>
            <w:tcW w:w="1418" w:type="dxa"/>
            <w:tcBorders>
              <w:top w:val="nil"/>
              <w:left w:val="single" w:sz="8" w:space="0" w:color="auto"/>
              <w:right w:val="single" w:sz="8" w:space="0" w:color="auto"/>
            </w:tcBorders>
            <w:shd w:val="clear" w:color="auto" w:fill="auto"/>
            <w:vAlign w:val="center"/>
          </w:tcPr>
          <w:p w14:paraId="0F1F5D2E" w14:textId="77777777" w:rsidR="009C158B" w:rsidRPr="00951502" w:rsidRDefault="009C158B" w:rsidP="00063DB9">
            <w:pPr>
              <w:spacing w:line="240" w:lineRule="auto"/>
              <w:jc w:val="center"/>
              <w:rPr>
                <w:b/>
                <w:bCs/>
                <w:color w:val="000000"/>
                <w:sz w:val="24"/>
                <w:lang w:val="es-CR" w:eastAsia="es-CR"/>
              </w:rPr>
            </w:pPr>
          </w:p>
        </w:tc>
        <w:tc>
          <w:tcPr>
            <w:tcW w:w="1205" w:type="dxa"/>
            <w:tcBorders>
              <w:top w:val="nil"/>
              <w:left w:val="single" w:sz="8" w:space="0" w:color="auto"/>
              <w:right w:val="single" w:sz="8" w:space="0" w:color="auto"/>
            </w:tcBorders>
            <w:shd w:val="clear" w:color="auto" w:fill="auto"/>
            <w:vAlign w:val="center"/>
          </w:tcPr>
          <w:p w14:paraId="41466BFA" w14:textId="77777777" w:rsidR="009C158B" w:rsidRPr="00951502" w:rsidRDefault="009C158B" w:rsidP="00063DB9">
            <w:pPr>
              <w:spacing w:line="240" w:lineRule="auto"/>
              <w:jc w:val="center"/>
              <w:rPr>
                <w:b/>
                <w:bCs/>
                <w:color w:val="000000"/>
                <w:sz w:val="24"/>
                <w:lang w:val="es-CR" w:eastAsia="es-CR"/>
              </w:rPr>
            </w:pPr>
          </w:p>
        </w:tc>
        <w:tc>
          <w:tcPr>
            <w:tcW w:w="5386" w:type="dxa"/>
            <w:tcBorders>
              <w:top w:val="nil"/>
              <w:left w:val="nil"/>
              <w:bottom w:val="single" w:sz="8" w:space="0" w:color="auto"/>
              <w:right w:val="single" w:sz="8" w:space="0" w:color="auto"/>
            </w:tcBorders>
            <w:shd w:val="clear" w:color="auto" w:fill="auto"/>
            <w:noWrap/>
          </w:tcPr>
          <w:p w14:paraId="45A92D7D" w14:textId="77777777" w:rsidR="009C158B" w:rsidRPr="00951502" w:rsidRDefault="009C158B" w:rsidP="00063DB9">
            <w:pPr>
              <w:pStyle w:val="Default"/>
              <w:rPr>
                <w:rFonts w:ascii="Cambria" w:hAnsi="Cambria"/>
              </w:rPr>
            </w:pPr>
            <w:r w:rsidRPr="00951502">
              <w:rPr>
                <w:rFonts w:ascii="Cambria" w:hAnsi="Cambria"/>
              </w:rPr>
              <w:t xml:space="preserve">Banco CMB (Costa Rica) S.A. </w:t>
            </w:r>
          </w:p>
        </w:tc>
      </w:tr>
      <w:tr w:rsidR="009C158B" w:rsidRPr="00951502" w14:paraId="6D853B58" w14:textId="77777777" w:rsidTr="00063DB9">
        <w:trPr>
          <w:trHeight w:val="315"/>
        </w:trPr>
        <w:tc>
          <w:tcPr>
            <w:tcW w:w="1134" w:type="dxa"/>
            <w:tcBorders>
              <w:top w:val="nil"/>
              <w:left w:val="single" w:sz="8" w:space="0" w:color="auto"/>
              <w:right w:val="single" w:sz="8" w:space="0" w:color="auto"/>
            </w:tcBorders>
            <w:shd w:val="clear" w:color="auto" w:fill="auto"/>
            <w:noWrap/>
            <w:vAlign w:val="center"/>
          </w:tcPr>
          <w:p w14:paraId="4DF7BEBC" w14:textId="77777777" w:rsidR="009C158B" w:rsidRPr="00951502" w:rsidRDefault="009C158B" w:rsidP="00063DB9">
            <w:pPr>
              <w:spacing w:line="240" w:lineRule="auto"/>
              <w:jc w:val="center"/>
              <w:rPr>
                <w:b/>
                <w:bCs/>
                <w:color w:val="000000"/>
                <w:sz w:val="24"/>
                <w:lang w:val="es-CR" w:eastAsia="es-CR"/>
              </w:rPr>
            </w:pPr>
          </w:p>
        </w:tc>
        <w:tc>
          <w:tcPr>
            <w:tcW w:w="1418" w:type="dxa"/>
            <w:tcBorders>
              <w:top w:val="nil"/>
              <w:left w:val="single" w:sz="8" w:space="0" w:color="auto"/>
              <w:right w:val="single" w:sz="8" w:space="0" w:color="auto"/>
            </w:tcBorders>
            <w:shd w:val="clear" w:color="auto" w:fill="auto"/>
            <w:vAlign w:val="center"/>
          </w:tcPr>
          <w:p w14:paraId="345D1C06" w14:textId="77777777" w:rsidR="009C158B" w:rsidRPr="00951502" w:rsidRDefault="009C158B" w:rsidP="00063DB9">
            <w:pPr>
              <w:spacing w:line="240" w:lineRule="auto"/>
              <w:jc w:val="center"/>
              <w:rPr>
                <w:b/>
                <w:bCs/>
                <w:color w:val="000000"/>
                <w:sz w:val="24"/>
                <w:lang w:val="es-CR" w:eastAsia="es-CR"/>
              </w:rPr>
            </w:pPr>
          </w:p>
        </w:tc>
        <w:tc>
          <w:tcPr>
            <w:tcW w:w="1205" w:type="dxa"/>
            <w:tcBorders>
              <w:top w:val="nil"/>
              <w:left w:val="single" w:sz="8" w:space="0" w:color="auto"/>
              <w:right w:val="single" w:sz="8" w:space="0" w:color="auto"/>
            </w:tcBorders>
            <w:shd w:val="clear" w:color="auto" w:fill="auto"/>
            <w:vAlign w:val="center"/>
          </w:tcPr>
          <w:p w14:paraId="7308D0F8" w14:textId="77777777" w:rsidR="009C158B" w:rsidRPr="00951502" w:rsidRDefault="009C158B" w:rsidP="00063DB9">
            <w:pPr>
              <w:spacing w:line="240" w:lineRule="auto"/>
              <w:jc w:val="center"/>
              <w:rPr>
                <w:b/>
                <w:bCs/>
                <w:color w:val="000000"/>
                <w:sz w:val="24"/>
                <w:lang w:val="es-CR" w:eastAsia="es-CR"/>
              </w:rPr>
            </w:pPr>
          </w:p>
        </w:tc>
        <w:tc>
          <w:tcPr>
            <w:tcW w:w="5386" w:type="dxa"/>
            <w:tcBorders>
              <w:top w:val="nil"/>
              <w:left w:val="nil"/>
              <w:bottom w:val="single" w:sz="8" w:space="0" w:color="auto"/>
              <w:right w:val="single" w:sz="8" w:space="0" w:color="auto"/>
            </w:tcBorders>
            <w:shd w:val="clear" w:color="auto" w:fill="auto"/>
            <w:noWrap/>
          </w:tcPr>
          <w:p w14:paraId="34459C2D" w14:textId="77777777" w:rsidR="009C158B" w:rsidRPr="00951502" w:rsidRDefault="009C158B" w:rsidP="00063DB9">
            <w:pPr>
              <w:pStyle w:val="Default"/>
              <w:rPr>
                <w:rFonts w:ascii="Cambria" w:hAnsi="Cambria"/>
              </w:rPr>
            </w:pPr>
            <w:r w:rsidRPr="00951502">
              <w:rPr>
                <w:rFonts w:ascii="Cambria" w:hAnsi="Cambria"/>
              </w:rPr>
              <w:t xml:space="preserve">Banco Davivienda (Costa Rica) S.A. </w:t>
            </w:r>
          </w:p>
        </w:tc>
      </w:tr>
      <w:tr w:rsidR="009C158B" w:rsidRPr="00951502" w14:paraId="169D1EB6" w14:textId="77777777" w:rsidTr="00063DB9">
        <w:trPr>
          <w:trHeight w:val="315"/>
        </w:trPr>
        <w:tc>
          <w:tcPr>
            <w:tcW w:w="1134" w:type="dxa"/>
            <w:vMerge w:val="restart"/>
            <w:tcBorders>
              <w:top w:val="nil"/>
              <w:left w:val="single" w:sz="8" w:space="0" w:color="auto"/>
              <w:right w:val="single" w:sz="8" w:space="0" w:color="auto"/>
            </w:tcBorders>
            <w:shd w:val="clear" w:color="auto" w:fill="auto"/>
            <w:noWrap/>
            <w:vAlign w:val="center"/>
            <w:hideMark/>
          </w:tcPr>
          <w:p w14:paraId="2B42865F"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2</w:t>
            </w:r>
          </w:p>
        </w:tc>
        <w:tc>
          <w:tcPr>
            <w:tcW w:w="1418" w:type="dxa"/>
            <w:vMerge w:val="restart"/>
            <w:tcBorders>
              <w:top w:val="nil"/>
              <w:left w:val="single" w:sz="8" w:space="0" w:color="auto"/>
              <w:right w:val="single" w:sz="8" w:space="0" w:color="auto"/>
            </w:tcBorders>
            <w:shd w:val="clear" w:color="auto" w:fill="auto"/>
            <w:vAlign w:val="center"/>
            <w:hideMark/>
          </w:tcPr>
          <w:p w14:paraId="3229B777"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Martes 24 enero 2017</w:t>
            </w:r>
          </w:p>
        </w:tc>
        <w:tc>
          <w:tcPr>
            <w:tcW w:w="1205" w:type="dxa"/>
            <w:vMerge w:val="restart"/>
            <w:tcBorders>
              <w:top w:val="nil"/>
              <w:left w:val="single" w:sz="8" w:space="0" w:color="auto"/>
              <w:right w:val="single" w:sz="8" w:space="0" w:color="auto"/>
            </w:tcBorders>
            <w:shd w:val="clear" w:color="auto" w:fill="auto"/>
            <w:vAlign w:val="center"/>
            <w:hideMark/>
          </w:tcPr>
          <w:p w14:paraId="0570189D"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1:30 p.m.</w:t>
            </w:r>
          </w:p>
          <w:p w14:paraId="386D0458"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a 3:30 p.m.</w:t>
            </w:r>
          </w:p>
        </w:tc>
        <w:tc>
          <w:tcPr>
            <w:tcW w:w="5386" w:type="dxa"/>
            <w:tcBorders>
              <w:top w:val="nil"/>
              <w:left w:val="nil"/>
              <w:bottom w:val="single" w:sz="8" w:space="0" w:color="auto"/>
              <w:right w:val="single" w:sz="8" w:space="0" w:color="auto"/>
            </w:tcBorders>
            <w:shd w:val="clear" w:color="auto" w:fill="auto"/>
            <w:noWrap/>
          </w:tcPr>
          <w:p w14:paraId="494C7E7B" w14:textId="77777777" w:rsidR="009C158B" w:rsidRPr="00951502" w:rsidRDefault="009C158B" w:rsidP="00063DB9">
            <w:pPr>
              <w:pStyle w:val="Default"/>
              <w:rPr>
                <w:rFonts w:ascii="Cambria" w:hAnsi="Cambria"/>
              </w:rPr>
            </w:pPr>
            <w:r w:rsidRPr="00951502">
              <w:rPr>
                <w:rFonts w:ascii="Cambria" w:hAnsi="Cambria"/>
              </w:rPr>
              <w:t xml:space="preserve">Banco General (Costa Rica) S.A. </w:t>
            </w:r>
          </w:p>
        </w:tc>
      </w:tr>
      <w:tr w:rsidR="009C158B" w:rsidRPr="00951502" w14:paraId="1EC942DA" w14:textId="77777777" w:rsidTr="00063DB9">
        <w:trPr>
          <w:trHeight w:val="315"/>
        </w:trPr>
        <w:tc>
          <w:tcPr>
            <w:tcW w:w="1134" w:type="dxa"/>
            <w:vMerge/>
            <w:tcBorders>
              <w:left w:val="single" w:sz="8" w:space="0" w:color="auto"/>
              <w:right w:val="single" w:sz="8" w:space="0" w:color="auto"/>
            </w:tcBorders>
            <w:vAlign w:val="center"/>
            <w:hideMark/>
          </w:tcPr>
          <w:p w14:paraId="24AFE06B" w14:textId="77777777" w:rsidR="009C158B" w:rsidRPr="00951502" w:rsidRDefault="009C158B" w:rsidP="00063DB9">
            <w:pPr>
              <w:spacing w:line="240" w:lineRule="auto"/>
              <w:rPr>
                <w:b/>
                <w:bCs/>
                <w:color w:val="000000"/>
                <w:sz w:val="24"/>
                <w:lang w:val="es-CR" w:eastAsia="es-CR"/>
              </w:rPr>
            </w:pPr>
          </w:p>
        </w:tc>
        <w:tc>
          <w:tcPr>
            <w:tcW w:w="1418" w:type="dxa"/>
            <w:vMerge/>
            <w:tcBorders>
              <w:left w:val="single" w:sz="8" w:space="0" w:color="auto"/>
              <w:right w:val="single" w:sz="8" w:space="0" w:color="auto"/>
            </w:tcBorders>
            <w:vAlign w:val="center"/>
            <w:hideMark/>
          </w:tcPr>
          <w:p w14:paraId="0A413A79" w14:textId="77777777" w:rsidR="009C158B" w:rsidRPr="00951502" w:rsidRDefault="009C158B" w:rsidP="00063DB9">
            <w:pPr>
              <w:spacing w:line="240" w:lineRule="auto"/>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036CE005" w14:textId="77777777" w:rsidR="009C158B" w:rsidRPr="00951502" w:rsidRDefault="009C158B" w:rsidP="00063DB9">
            <w:pPr>
              <w:spacing w:line="240" w:lineRule="auto"/>
              <w:rPr>
                <w:b/>
                <w:bCs/>
                <w:color w:val="000000"/>
                <w:sz w:val="24"/>
                <w:lang w:val="es-CR" w:eastAsia="es-CR"/>
              </w:rPr>
            </w:pPr>
          </w:p>
        </w:tc>
        <w:tc>
          <w:tcPr>
            <w:tcW w:w="5386" w:type="dxa"/>
            <w:tcBorders>
              <w:top w:val="nil"/>
              <w:left w:val="nil"/>
              <w:bottom w:val="single" w:sz="8" w:space="0" w:color="auto"/>
              <w:right w:val="single" w:sz="8" w:space="0" w:color="auto"/>
            </w:tcBorders>
            <w:shd w:val="clear" w:color="auto" w:fill="auto"/>
            <w:noWrap/>
          </w:tcPr>
          <w:p w14:paraId="02DACBCE" w14:textId="77777777" w:rsidR="009C158B" w:rsidRPr="00951502" w:rsidRDefault="009C158B" w:rsidP="00063DB9">
            <w:pPr>
              <w:pStyle w:val="Default"/>
              <w:rPr>
                <w:rFonts w:ascii="Cambria" w:hAnsi="Cambria"/>
              </w:rPr>
            </w:pPr>
            <w:r w:rsidRPr="00951502">
              <w:rPr>
                <w:rFonts w:ascii="Cambria" w:hAnsi="Cambria"/>
              </w:rPr>
              <w:t xml:space="preserve">Banco Improsa S.A. </w:t>
            </w:r>
          </w:p>
        </w:tc>
      </w:tr>
      <w:tr w:rsidR="009C158B" w:rsidRPr="00951502" w14:paraId="293EB960" w14:textId="77777777" w:rsidTr="00063DB9">
        <w:trPr>
          <w:trHeight w:val="315"/>
        </w:trPr>
        <w:tc>
          <w:tcPr>
            <w:tcW w:w="1134" w:type="dxa"/>
            <w:vMerge/>
            <w:tcBorders>
              <w:left w:val="single" w:sz="8" w:space="0" w:color="auto"/>
              <w:right w:val="single" w:sz="8" w:space="0" w:color="auto"/>
            </w:tcBorders>
            <w:vAlign w:val="center"/>
            <w:hideMark/>
          </w:tcPr>
          <w:p w14:paraId="2A1674B3" w14:textId="77777777" w:rsidR="009C158B" w:rsidRPr="00951502" w:rsidRDefault="009C158B" w:rsidP="00063DB9">
            <w:pPr>
              <w:spacing w:line="240" w:lineRule="auto"/>
              <w:rPr>
                <w:b/>
                <w:bCs/>
                <w:color w:val="000000"/>
                <w:sz w:val="24"/>
                <w:lang w:val="es-CR" w:eastAsia="es-CR"/>
              </w:rPr>
            </w:pPr>
          </w:p>
        </w:tc>
        <w:tc>
          <w:tcPr>
            <w:tcW w:w="1418" w:type="dxa"/>
            <w:vMerge/>
            <w:tcBorders>
              <w:left w:val="single" w:sz="8" w:space="0" w:color="auto"/>
              <w:right w:val="single" w:sz="8" w:space="0" w:color="auto"/>
            </w:tcBorders>
            <w:vAlign w:val="center"/>
            <w:hideMark/>
          </w:tcPr>
          <w:p w14:paraId="3A87B6CB" w14:textId="77777777" w:rsidR="009C158B" w:rsidRPr="00951502" w:rsidRDefault="009C158B" w:rsidP="00063DB9">
            <w:pPr>
              <w:spacing w:line="240" w:lineRule="auto"/>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037C5354" w14:textId="77777777" w:rsidR="009C158B" w:rsidRPr="00951502" w:rsidRDefault="009C158B" w:rsidP="00063DB9">
            <w:pPr>
              <w:spacing w:line="240" w:lineRule="auto"/>
              <w:rPr>
                <w:b/>
                <w:bCs/>
                <w:color w:val="000000"/>
                <w:sz w:val="24"/>
                <w:lang w:val="es-CR" w:eastAsia="es-CR"/>
              </w:rPr>
            </w:pPr>
          </w:p>
        </w:tc>
        <w:tc>
          <w:tcPr>
            <w:tcW w:w="5386" w:type="dxa"/>
            <w:tcBorders>
              <w:top w:val="nil"/>
              <w:left w:val="nil"/>
              <w:bottom w:val="single" w:sz="8" w:space="0" w:color="auto"/>
              <w:right w:val="single" w:sz="8" w:space="0" w:color="auto"/>
            </w:tcBorders>
            <w:shd w:val="clear" w:color="auto" w:fill="auto"/>
            <w:noWrap/>
          </w:tcPr>
          <w:p w14:paraId="53957F3A" w14:textId="77777777" w:rsidR="009C158B" w:rsidRPr="00951502" w:rsidRDefault="009C158B" w:rsidP="00063DB9">
            <w:pPr>
              <w:autoSpaceDE w:val="0"/>
              <w:autoSpaceDN w:val="0"/>
              <w:adjustRightInd w:val="0"/>
              <w:spacing w:line="240" w:lineRule="auto"/>
              <w:rPr>
                <w:color w:val="000000"/>
                <w:sz w:val="24"/>
                <w:lang w:val="es-CR"/>
              </w:rPr>
            </w:pPr>
            <w:r w:rsidRPr="00951502">
              <w:rPr>
                <w:color w:val="000000"/>
                <w:sz w:val="24"/>
                <w:lang w:val="es-CR"/>
              </w:rPr>
              <w:t xml:space="preserve">Banco Lafise S.A. </w:t>
            </w:r>
          </w:p>
        </w:tc>
      </w:tr>
      <w:tr w:rsidR="009C158B" w:rsidRPr="00951502" w14:paraId="36960E66" w14:textId="77777777" w:rsidTr="00063DB9">
        <w:trPr>
          <w:trHeight w:val="315"/>
        </w:trPr>
        <w:tc>
          <w:tcPr>
            <w:tcW w:w="1134" w:type="dxa"/>
            <w:vMerge/>
            <w:tcBorders>
              <w:left w:val="single" w:sz="8" w:space="0" w:color="auto"/>
              <w:right w:val="single" w:sz="8" w:space="0" w:color="auto"/>
            </w:tcBorders>
            <w:vAlign w:val="center"/>
            <w:hideMark/>
          </w:tcPr>
          <w:p w14:paraId="665A6187" w14:textId="77777777" w:rsidR="009C158B" w:rsidRPr="00951502" w:rsidRDefault="009C158B" w:rsidP="00063DB9">
            <w:pPr>
              <w:spacing w:line="240" w:lineRule="auto"/>
              <w:rPr>
                <w:b/>
                <w:bCs/>
                <w:color w:val="000000"/>
                <w:sz w:val="24"/>
                <w:lang w:val="es-CR" w:eastAsia="es-CR"/>
              </w:rPr>
            </w:pPr>
          </w:p>
        </w:tc>
        <w:tc>
          <w:tcPr>
            <w:tcW w:w="1418" w:type="dxa"/>
            <w:vMerge/>
            <w:tcBorders>
              <w:left w:val="single" w:sz="8" w:space="0" w:color="auto"/>
              <w:right w:val="single" w:sz="8" w:space="0" w:color="auto"/>
            </w:tcBorders>
            <w:vAlign w:val="center"/>
            <w:hideMark/>
          </w:tcPr>
          <w:p w14:paraId="345C6716" w14:textId="77777777" w:rsidR="009C158B" w:rsidRPr="00951502" w:rsidRDefault="009C158B" w:rsidP="00063DB9">
            <w:pPr>
              <w:spacing w:line="240" w:lineRule="auto"/>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57EB982C" w14:textId="77777777" w:rsidR="009C158B" w:rsidRPr="00951502" w:rsidRDefault="009C158B" w:rsidP="00063DB9">
            <w:pPr>
              <w:spacing w:line="240" w:lineRule="auto"/>
              <w:rPr>
                <w:b/>
                <w:bCs/>
                <w:color w:val="000000"/>
                <w:sz w:val="24"/>
                <w:lang w:val="es-CR" w:eastAsia="es-CR"/>
              </w:rPr>
            </w:pPr>
          </w:p>
        </w:tc>
        <w:tc>
          <w:tcPr>
            <w:tcW w:w="5386" w:type="dxa"/>
            <w:tcBorders>
              <w:top w:val="nil"/>
              <w:left w:val="nil"/>
              <w:bottom w:val="single" w:sz="8" w:space="0" w:color="auto"/>
              <w:right w:val="single" w:sz="8" w:space="0" w:color="auto"/>
            </w:tcBorders>
            <w:shd w:val="clear" w:color="auto" w:fill="auto"/>
            <w:noWrap/>
          </w:tcPr>
          <w:p w14:paraId="0439C061" w14:textId="77777777" w:rsidR="009C158B" w:rsidRPr="00951502" w:rsidRDefault="009C158B" w:rsidP="00063DB9">
            <w:pPr>
              <w:autoSpaceDE w:val="0"/>
              <w:autoSpaceDN w:val="0"/>
              <w:adjustRightInd w:val="0"/>
              <w:spacing w:line="240" w:lineRule="auto"/>
              <w:rPr>
                <w:color w:val="000000"/>
                <w:sz w:val="24"/>
                <w:lang w:val="es-CR"/>
              </w:rPr>
            </w:pPr>
            <w:r w:rsidRPr="00951502">
              <w:rPr>
                <w:color w:val="000000"/>
                <w:sz w:val="24"/>
                <w:lang w:val="es-CR"/>
              </w:rPr>
              <w:t xml:space="preserve">Banco Promérica de Costa Rica S.A. </w:t>
            </w:r>
          </w:p>
        </w:tc>
      </w:tr>
      <w:tr w:rsidR="009C158B" w:rsidRPr="00951502" w14:paraId="0574FC6C" w14:textId="77777777" w:rsidTr="00063DB9">
        <w:trPr>
          <w:trHeight w:val="315"/>
        </w:trPr>
        <w:tc>
          <w:tcPr>
            <w:tcW w:w="1134" w:type="dxa"/>
            <w:vMerge/>
            <w:tcBorders>
              <w:left w:val="single" w:sz="8" w:space="0" w:color="auto"/>
              <w:right w:val="single" w:sz="8" w:space="0" w:color="auto"/>
            </w:tcBorders>
            <w:vAlign w:val="center"/>
            <w:hideMark/>
          </w:tcPr>
          <w:p w14:paraId="35B32BA2" w14:textId="77777777" w:rsidR="009C158B" w:rsidRPr="00951502" w:rsidRDefault="009C158B" w:rsidP="00063DB9">
            <w:pPr>
              <w:spacing w:line="240" w:lineRule="auto"/>
              <w:rPr>
                <w:b/>
                <w:bCs/>
                <w:color w:val="000000"/>
                <w:sz w:val="24"/>
                <w:lang w:val="es-CR" w:eastAsia="es-CR"/>
              </w:rPr>
            </w:pPr>
          </w:p>
        </w:tc>
        <w:tc>
          <w:tcPr>
            <w:tcW w:w="1418" w:type="dxa"/>
            <w:vMerge/>
            <w:tcBorders>
              <w:left w:val="single" w:sz="8" w:space="0" w:color="auto"/>
              <w:right w:val="single" w:sz="8" w:space="0" w:color="auto"/>
            </w:tcBorders>
            <w:vAlign w:val="center"/>
            <w:hideMark/>
          </w:tcPr>
          <w:p w14:paraId="359DB1C1" w14:textId="77777777" w:rsidR="009C158B" w:rsidRPr="00951502" w:rsidRDefault="009C158B" w:rsidP="00063DB9">
            <w:pPr>
              <w:spacing w:line="240" w:lineRule="auto"/>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7DB91306" w14:textId="77777777" w:rsidR="009C158B" w:rsidRPr="00951502" w:rsidRDefault="009C158B" w:rsidP="00063DB9">
            <w:pPr>
              <w:spacing w:line="240" w:lineRule="auto"/>
              <w:rPr>
                <w:b/>
                <w:bCs/>
                <w:color w:val="000000"/>
                <w:sz w:val="24"/>
                <w:lang w:val="es-CR" w:eastAsia="es-CR"/>
              </w:rPr>
            </w:pPr>
          </w:p>
        </w:tc>
        <w:tc>
          <w:tcPr>
            <w:tcW w:w="5386" w:type="dxa"/>
            <w:tcBorders>
              <w:top w:val="nil"/>
              <w:left w:val="nil"/>
              <w:bottom w:val="single" w:sz="8" w:space="0" w:color="auto"/>
              <w:right w:val="single" w:sz="8" w:space="0" w:color="auto"/>
            </w:tcBorders>
            <w:shd w:val="clear" w:color="auto" w:fill="auto"/>
            <w:noWrap/>
          </w:tcPr>
          <w:p w14:paraId="401BCC2F" w14:textId="77777777" w:rsidR="009C158B" w:rsidRPr="00951502" w:rsidRDefault="009C158B" w:rsidP="00063DB9">
            <w:pPr>
              <w:autoSpaceDE w:val="0"/>
              <w:autoSpaceDN w:val="0"/>
              <w:adjustRightInd w:val="0"/>
              <w:spacing w:line="240" w:lineRule="auto"/>
              <w:rPr>
                <w:color w:val="000000"/>
                <w:sz w:val="24"/>
                <w:lang w:val="es-CR"/>
              </w:rPr>
            </w:pPr>
            <w:r w:rsidRPr="00951502">
              <w:rPr>
                <w:color w:val="000000"/>
                <w:sz w:val="24"/>
                <w:lang w:val="es-CR"/>
              </w:rPr>
              <w:t xml:space="preserve">Prival Bank (Costa Rica) S.A. </w:t>
            </w:r>
          </w:p>
        </w:tc>
      </w:tr>
      <w:tr w:rsidR="009C158B" w:rsidRPr="00951502" w14:paraId="56B46124" w14:textId="77777777" w:rsidTr="00063DB9">
        <w:trPr>
          <w:trHeight w:val="315"/>
        </w:trPr>
        <w:tc>
          <w:tcPr>
            <w:tcW w:w="1134" w:type="dxa"/>
            <w:vMerge/>
            <w:tcBorders>
              <w:left w:val="single" w:sz="8" w:space="0" w:color="auto"/>
              <w:right w:val="single" w:sz="8" w:space="0" w:color="auto"/>
            </w:tcBorders>
            <w:vAlign w:val="center"/>
            <w:hideMark/>
          </w:tcPr>
          <w:p w14:paraId="74046A70" w14:textId="77777777" w:rsidR="009C158B" w:rsidRPr="00951502" w:rsidRDefault="009C158B" w:rsidP="00063DB9">
            <w:pPr>
              <w:spacing w:line="240" w:lineRule="auto"/>
              <w:rPr>
                <w:b/>
                <w:bCs/>
                <w:color w:val="000000"/>
                <w:sz w:val="24"/>
                <w:lang w:val="es-CR" w:eastAsia="es-CR"/>
              </w:rPr>
            </w:pPr>
          </w:p>
        </w:tc>
        <w:tc>
          <w:tcPr>
            <w:tcW w:w="1418" w:type="dxa"/>
            <w:vMerge/>
            <w:tcBorders>
              <w:left w:val="single" w:sz="8" w:space="0" w:color="auto"/>
              <w:right w:val="single" w:sz="8" w:space="0" w:color="auto"/>
            </w:tcBorders>
            <w:vAlign w:val="center"/>
            <w:hideMark/>
          </w:tcPr>
          <w:p w14:paraId="68743529" w14:textId="77777777" w:rsidR="009C158B" w:rsidRPr="00951502" w:rsidRDefault="009C158B" w:rsidP="00063DB9">
            <w:pPr>
              <w:spacing w:line="240" w:lineRule="auto"/>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4D284414" w14:textId="77777777" w:rsidR="009C158B" w:rsidRPr="00951502" w:rsidRDefault="009C158B" w:rsidP="00063DB9">
            <w:pPr>
              <w:spacing w:line="240" w:lineRule="auto"/>
              <w:rPr>
                <w:b/>
                <w:bCs/>
                <w:color w:val="000000"/>
                <w:sz w:val="24"/>
                <w:lang w:val="es-CR" w:eastAsia="es-CR"/>
              </w:rPr>
            </w:pPr>
          </w:p>
        </w:tc>
        <w:tc>
          <w:tcPr>
            <w:tcW w:w="5386" w:type="dxa"/>
            <w:tcBorders>
              <w:top w:val="nil"/>
              <w:left w:val="nil"/>
              <w:bottom w:val="single" w:sz="4" w:space="0" w:color="auto"/>
              <w:right w:val="single" w:sz="8" w:space="0" w:color="auto"/>
            </w:tcBorders>
            <w:shd w:val="clear" w:color="auto" w:fill="auto"/>
            <w:noWrap/>
          </w:tcPr>
          <w:p w14:paraId="1CC89978" w14:textId="77777777" w:rsidR="009C158B" w:rsidRPr="00951502" w:rsidRDefault="009C158B" w:rsidP="00063DB9">
            <w:pPr>
              <w:autoSpaceDE w:val="0"/>
              <w:autoSpaceDN w:val="0"/>
              <w:adjustRightInd w:val="0"/>
              <w:spacing w:line="240" w:lineRule="auto"/>
              <w:rPr>
                <w:color w:val="000000"/>
                <w:sz w:val="24"/>
                <w:lang w:val="es-CR"/>
              </w:rPr>
            </w:pPr>
            <w:r w:rsidRPr="00951502">
              <w:rPr>
                <w:color w:val="000000"/>
                <w:sz w:val="24"/>
                <w:lang w:val="es-CR"/>
              </w:rPr>
              <w:t xml:space="preserve">Scotiabank de Costa Rica S.A. </w:t>
            </w:r>
          </w:p>
        </w:tc>
      </w:tr>
      <w:tr w:rsidR="009C158B" w:rsidRPr="00E67C8A" w14:paraId="1575995F" w14:textId="77777777" w:rsidTr="00063DB9">
        <w:trPr>
          <w:trHeight w:val="315"/>
        </w:trPr>
        <w:tc>
          <w:tcPr>
            <w:tcW w:w="1134" w:type="dxa"/>
            <w:tcBorders>
              <w:left w:val="single" w:sz="8" w:space="0" w:color="auto"/>
              <w:bottom w:val="single" w:sz="4" w:space="0" w:color="auto"/>
              <w:right w:val="single" w:sz="8" w:space="0" w:color="auto"/>
            </w:tcBorders>
            <w:vAlign w:val="center"/>
          </w:tcPr>
          <w:p w14:paraId="60FF8608" w14:textId="77777777" w:rsidR="009C158B" w:rsidRPr="00951502" w:rsidRDefault="009C158B" w:rsidP="00063DB9">
            <w:pPr>
              <w:spacing w:line="240" w:lineRule="auto"/>
              <w:rPr>
                <w:b/>
                <w:bCs/>
                <w:color w:val="000000"/>
                <w:sz w:val="24"/>
                <w:lang w:val="es-CR" w:eastAsia="es-CR"/>
              </w:rPr>
            </w:pPr>
          </w:p>
        </w:tc>
        <w:tc>
          <w:tcPr>
            <w:tcW w:w="1418" w:type="dxa"/>
            <w:tcBorders>
              <w:left w:val="single" w:sz="8" w:space="0" w:color="auto"/>
              <w:bottom w:val="single" w:sz="4" w:space="0" w:color="auto"/>
              <w:right w:val="single" w:sz="8" w:space="0" w:color="auto"/>
            </w:tcBorders>
            <w:vAlign w:val="center"/>
          </w:tcPr>
          <w:p w14:paraId="45C5C695" w14:textId="77777777" w:rsidR="009C158B" w:rsidRPr="00951502" w:rsidRDefault="009C158B" w:rsidP="00063DB9">
            <w:pPr>
              <w:spacing w:line="240" w:lineRule="auto"/>
              <w:rPr>
                <w:b/>
                <w:bCs/>
                <w:color w:val="000000"/>
                <w:sz w:val="24"/>
                <w:lang w:val="es-CR" w:eastAsia="es-CR"/>
              </w:rPr>
            </w:pPr>
          </w:p>
        </w:tc>
        <w:tc>
          <w:tcPr>
            <w:tcW w:w="1205" w:type="dxa"/>
            <w:tcBorders>
              <w:left w:val="single" w:sz="8" w:space="0" w:color="auto"/>
              <w:bottom w:val="single" w:sz="4" w:space="0" w:color="auto"/>
              <w:right w:val="single" w:sz="8" w:space="0" w:color="auto"/>
            </w:tcBorders>
            <w:vAlign w:val="center"/>
          </w:tcPr>
          <w:p w14:paraId="4F602EA0" w14:textId="77777777" w:rsidR="009C158B" w:rsidRPr="00951502" w:rsidRDefault="009C158B" w:rsidP="00063DB9">
            <w:pPr>
              <w:spacing w:line="240" w:lineRule="auto"/>
              <w:rPr>
                <w:b/>
                <w:bCs/>
                <w:color w:val="000000"/>
                <w:sz w:val="24"/>
                <w:lang w:val="es-CR" w:eastAsia="es-CR"/>
              </w:rPr>
            </w:pPr>
          </w:p>
        </w:tc>
        <w:tc>
          <w:tcPr>
            <w:tcW w:w="5386" w:type="dxa"/>
            <w:tcBorders>
              <w:top w:val="single" w:sz="4" w:space="0" w:color="auto"/>
              <w:left w:val="nil"/>
              <w:bottom w:val="single" w:sz="8" w:space="0" w:color="auto"/>
              <w:right w:val="single" w:sz="8" w:space="0" w:color="auto"/>
            </w:tcBorders>
            <w:shd w:val="clear" w:color="auto" w:fill="auto"/>
            <w:noWrap/>
          </w:tcPr>
          <w:p w14:paraId="37E98A90" w14:textId="77777777" w:rsidR="009C158B" w:rsidRPr="00E67C8A" w:rsidRDefault="009C158B" w:rsidP="00063DB9">
            <w:pPr>
              <w:autoSpaceDE w:val="0"/>
              <w:autoSpaceDN w:val="0"/>
              <w:adjustRightInd w:val="0"/>
              <w:spacing w:line="240" w:lineRule="auto"/>
              <w:rPr>
                <w:color w:val="000000"/>
                <w:sz w:val="24"/>
                <w:lang w:val="en-US"/>
              </w:rPr>
            </w:pPr>
            <w:r w:rsidRPr="00E67C8A">
              <w:rPr>
                <w:color w:val="000000"/>
                <w:sz w:val="24"/>
                <w:lang w:val="en-US"/>
              </w:rPr>
              <w:t>The Bank of Nova Scotia (Costa Rica) S.A.</w:t>
            </w:r>
          </w:p>
        </w:tc>
      </w:tr>
    </w:tbl>
    <w:p w14:paraId="5B8989EE" w14:textId="77777777" w:rsidR="009C158B" w:rsidRPr="00E67C8A" w:rsidRDefault="009C158B" w:rsidP="009C158B">
      <w:pPr>
        <w:spacing w:line="240" w:lineRule="auto"/>
        <w:rPr>
          <w:sz w:val="24"/>
          <w:lang w:val="en-US"/>
        </w:rPr>
      </w:pPr>
    </w:p>
    <w:tbl>
      <w:tblPr>
        <w:tblW w:w="9071" w:type="dxa"/>
        <w:tblInd w:w="-10" w:type="dxa"/>
        <w:tblCellMar>
          <w:left w:w="70" w:type="dxa"/>
          <w:right w:w="70" w:type="dxa"/>
        </w:tblCellMar>
        <w:tblLook w:val="04A0" w:firstRow="1" w:lastRow="0" w:firstColumn="1" w:lastColumn="0" w:noHBand="0" w:noVBand="1"/>
      </w:tblPr>
      <w:tblGrid>
        <w:gridCol w:w="1200"/>
        <w:gridCol w:w="1352"/>
        <w:gridCol w:w="1205"/>
        <w:gridCol w:w="5314"/>
      </w:tblGrid>
      <w:tr w:rsidR="009C158B" w:rsidRPr="00951502" w14:paraId="64A91F0D" w14:textId="77777777" w:rsidTr="00063DB9">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7D670C"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GRUPO</w:t>
            </w:r>
          </w:p>
        </w:tc>
        <w:tc>
          <w:tcPr>
            <w:tcW w:w="1352" w:type="dxa"/>
            <w:tcBorders>
              <w:top w:val="single" w:sz="8" w:space="0" w:color="auto"/>
              <w:left w:val="nil"/>
              <w:bottom w:val="single" w:sz="8" w:space="0" w:color="auto"/>
              <w:right w:val="single" w:sz="8" w:space="0" w:color="auto"/>
            </w:tcBorders>
            <w:shd w:val="clear" w:color="auto" w:fill="auto"/>
            <w:noWrap/>
            <w:vAlign w:val="center"/>
            <w:hideMark/>
          </w:tcPr>
          <w:p w14:paraId="53E70D4D"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FECHA</w:t>
            </w:r>
          </w:p>
        </w:tc>
        <w:tc>
          <w:tcPr>
            <w:tcW w:w="1205" w:type="dxa"/>
            <w:tcBorders>
              <w:top w:val="single" w:sz="8" w:space="0" w:color="auto"/>
              <w:left w:val="nil"/>
              <w:bottom w:val="single" w:sz="8" w:space="0" w:color="auto"/>
              <w:right w:val="single" w:sz="8" w:space="0" w:color="auto"/>
            </w:tcBorders>
            <w:shd w:val="clear" w:color="auto" w:fill="auto"/>
            <w:noWrap/>
            <w:vAlign w:val="center"/>
            <w:hideMark/>
          </w:tcPr>
          <w:p w14:paraId="61F629EC"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HORARIO</w:t>
            </w:r>
          </w:p>
        </w:tc>
        <w:tc>
          <w:tcPr>
            <w:tcW w:w="5314" w:type="dxa"/>
            <w:tcBorders>
              <w:top w:val="single" w:sz="8" w:space="0" w:color="auto"/>
              <w:left w:val="nil"/>
              <w:bottom w:val="single" w:sz="8" w:space="0" w:color="auto"/>
              <w:right w:val="single" w:sz="8" w:space="0" w:color="auto"/>
            </w:tcBorders>
            <w:shd w:val="clear" w:color="auto" w:fill="auto"/>
            <w:noWrap/>
            <w:vAlign w:val="center"/>
            <w:hideMark/>
          </w:tcPr>
          <w:p w14:paraId="3BB3329A"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ENTIDAD</w:t>
            </w:r>
          </w:p>
        </w:tc>
      </w:tr>
      <w:tr w:rsidR="009C158B" w:rsidRPr="00951502" w14:paraId="5096AD6F" w14:textId="77777777" w:rsidTr="00063DB9">
        <w:trPr>
          <w:trHeight w:val="315"/>
        </w:trPr>
        <w:tc>
          <w:tcPr>
            <w:tcW w:w="1200" w:type="dxa"/>
            <w:vMerge w:val="restart"/>
            <w:tcBorders>
              <w:left w:val="single" w:sz="8" w:space="0" w:color="auto"/>
              <w:right w:val="single" w:sz="8" w:space="0" w:color="auto"/>
            </w:tcBorders>
            <w:vAlign w:val="center"/>
            <w:hideMark/>
          </w:tcPr>
          <w:p w14:paraId="47191F26"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3</w:t>
            </w:r>
          </w:p>
        </w:tc>
        <w:tc>
          <w:tcPr>
            <w:tcW w:w="1352" w:type="dxa"/>
            <w:vMerge w:val="restart"/>
            <w:tcBorders>
              <w:left w:val="single" w:sz="8" w:space="0" w:color="auto"/>
              <w:right w:val="single" w:sz="8" w:space="0" w:color="auto"/>
            </w:tcBorders>
            <w:vAlign w:val="center"/>
            <w:hideMark/>
          </w:tcPr>
          <w:p w14:paraId="29CCBE16"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Martes 21 febrero</w:t>
            </w:r>
          </w:p>
          <w:p w14:paraId="2EA51E32"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2017</w:t>
            </w:r>
          </w:p>
        </w:tc>
        <w:tc>
          <w:tcPr>
            <w:tcW w:w="1205" w:type="dxa"/>
            <w:vMerge w:val="restart"/>
            <w:tcBorders>
              <w:left w:val="single" w:sz="8" w:space="0" w:color="auto"/>
              <w:right w:val="single" w:sz="8" w:space="0" w:color="auto"/>
            </w:tcBorders>
            <w:vAlign w:val="center"/>
            <w:hideMark/>
          </w:tcPr>
          <w:p w14:paraId="0F843397"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9:00 a.m.</w:t>
            </w:r>
          </w:p>
          <w:p w14:paraId="5DBBF003"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a 11:00 a.m.</w:t>
            </w:r>
          </w:p>
        </w:tc>
        <w:tc>
          <w:tcPr>
            <w:tcW w:w="5314" w:type="dxa"/>
            <w:tcBorders>
              <w:top w:val="nil"/>
              <w:left w:val="nil"/>
              <w:bottom w:val="single" w:sz="8" w:space="0" w:color="auto"/>
              <w:right w:val="single" w:sz="8" w:space="0" w:color="auto"/>
            </w:tcBorders>
            <w:shd w:val="clear" w:color="auto" w:fill="auto"/>
            <w:noWrap/>
            <w:hideMark/>
          </w:tcPr>
          <w:p w14:paraId="0DF379DC" w14:textId="77777777" w:rsidR="009C158B" w:rsidRPr="00951502" w:rsidRDefault="009C158B" w:rsidP="00063DB9">
            <w:pPr>
              <w:pStyle w:val="Default"/>
              <w:rPr>
                <w:rFonts w:ascii="Cambria" w:hAnsi="Cambria"/>
              </w:rPr>
            </w:pPr>
            <w:r w:rsidRPr="00951502">
              <w:rPr>
                <w:rFonts w:ascii="Cambria" w:hAnsi="Cambria"/>
              </w:rPr>
              <w:t xml:space="preserve">Grupo Mutual Alajuela – La Vivienda de Ahorro y Préstamo </w:t>
            </w:r>
          </w:p>
        </w:tc>
      </w:tr>
      <w:tr w:rsidR="009C158B" w:rsidRPr="00951502" w14:paraId="377494E6" w14:textId="77777777" w:rsidTr="00063DB9">
        <w:trPr>
          <w:trHeight w:val="315"/>
        </w:trPr>
        <w:tc>
          <w:tcPr>
            <w:tcW w:w="1200" w:type="dxa"/>
            <w:vMerge/>
            <w:tcBorders>
              <w:left w:val="single" w:sz="8" w:space="0" w:color="auto"/>
              <w:right w:val="single" w:sz="8" w:space="0" w:color="auto"/>
            </w:tcBorders>
            <w:vAlign w:val="center"/>
            <w:hideMark/>
          </w:tcPr>
          <w:p w14:paraId="3F886439"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right w:val="single" w:sz="8" w:space="0" w:color="auto"/>
            </w:tcBorders>
            <w:vAlign w:val="center"/>
            <w:hideMark/>
          </w:tcPr>
          <w:p w14:paraId="6E79C3EF"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505E90DF"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tcPr>
          <w:p w14:paraId="56E8AE53" w14:textId="77777777" w:rsidR="009C158B" w:rsidRPr="00951502" w:rsidRDefault="009C158B" w:rsidP="00063DB9">
            <w:pPr>
              <w:pStyle w:val="Default"/>
              <w:rPr>
                <w:rFonts w:ascii="Cambria" w:hAnsi="Cambria"/>
              </w:rPr>
            </w:pPr>
            <w:r w:rsidRPr="00951502">
              <w:rPr>
                <w:rFonts w:ascii="Cambria" w:hAnsi="Cambria"/>
              </w:rPr>
              <w:t xml:space="preserve">Mutual Cartago de Ahorro y Préstamo </w:t>
            </w:r>
          </w:p>
        </w:tc>
      </w:tr>
      <w:tr w:rsidR="009C158B" w:rsidRPr="00951502" w14:paraId="264BE634" w14:textId="77777777" w:rsidTr="00063DB9">
        <w:trPr>
          <w:trHeight w:val="315"/>
        </w:trPr>
        <w:tc>
          <w:tcPr>
            <w:tcW w:w="1200" w:type="dxa"/>
            <w:vMerge/>
            <w:tcBorders>
              <w:left w:val="single" w:sz="8" w:space="0" w:color="auto"/>
              <w:right w:val="single" w:sz="8" w:space="0" w:color="auto"/>
            </w:tcBorders>
            <w:vAlign w:val="center"/>
            <w:hideMark/>
          </w:tcPr>
          <w:p w14:paraId="0E8100DE"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right w:val="single" w:sz="8" w:space="0" w:color="auto"/>
            </w:tcBorders>
            <w:vAlign w:val="center"/>
            <w:hideMark/>
          </w:tcPr>
          <w:p w14:paraId="060AF8CD"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6DF79421"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tcPr>
          <w:p w14:paraId="4DFAB704" w14:textId="77777777" w:rsidR="009C158B" w:rsidRPr="00951502" w:rsidRDefault="009C158B" w:rsidP="00063DB9">
            <w:pPr>
              <w:pStyle w:val="Default"/>
              <w:rPr>
                <w:rFonts w:ascii="Cambria" w:hAnsi="Cambria"/>
              </w:rPr>
            </w:pPr>
            <w:r w:rsidRPr="00951502">
              <w:rPr>
                <w:rFonts w:ascii="Cambria" w:hAnsi="Cambria"/>
                <w:lang w:eastAsia="es-CR"/>
              </w:rPr>
              <w:t>Caja de Ahorro y Préstamos de la ANDE</w:t>
            </w:r>
          </w:p>
        </w:tc>
      </w:tr>
      <w:tr w:rsidR="009C158B" w:rsidRPr="00951502" w14:paraId="0B7C6A9F" w14:textId="77777777" w:rsidTr="00063DB9">
        <w:trPr>
          <w:trHeight w:val="315"/>
        </w:trPr>
        <w:tc>
          <w:tcPr>
            <w:tcW w:w="1200" w:type="dxa"/>
            <w:vMerge/>
            <w:tcBorders>
              <w:left w:val="single" w:sz="8" w:space="0" w:color="auto"/>
              <w:right w:val="single" w:sz="8" w:space="0" w:color="auto"/>
            </w:tcBorders>
            <w:vAlign w:val="center"/>
            <w:hideMark/>
          </w:tcPr>
          <w:p w14:paraId="48CB12E3"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right w:val="single" w:sz="8" w:space="0" w:color="auto"/>
            </w:tcBorders>
            <w:vAlign w:val="center"/>
            <w:hideMark/>
          </w:tcPr>
          <w:p w14:paraId="31A05892"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6F72A52A"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vAlign w:val="center"/>
          </w:tcPr>
          <w:p w14:paraId="1C372B14"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Coocique, R.L.</w:t>
            </w:r>
          </w:p>
        </w:tc>
      </w:tr>
      <w:tr w:rsidR="009C158B" w:rsidRPr="00951502" w14:paraId="7D3DEED7" w14:textId="77777777" w:rsidTr="00063DB9">
        <w:trPr>
          <w:trHeight w:val="315"/>
        </w:trPr>
        <w:tc>
          <w:tcPr>
            <w:tcW w:w="1200" w:type="dxa"/>
            <w:vMerge/>
            <w:tcBorders>
              <w:left w:val="single" w:sz="8" w:space="0" w:color="auto"/>
              <w:right w:val="single" w:sz="8" w:space="0" w:color="auto"/>
            </w:tcBorders>
            <w:vAlign w:val="center"/>
            <w:hideMark/>
          </w:tcPr>
          <w:p w14:paraId="3F130CC2"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right w:val="single" w:sz="8" w:space="0" w:color="auto"/>
            </w:tcBorders>
            <w:vAlign w:val="center"/>
            <w:hideMark/>
          </w:tcPr>
          <w:p w14:paraId="58DD54C1"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3E0947A1"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vAlign w:val="center"/>
          </w:tcPr>
          <w:p w14:paraId="050DCB53"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Coopealianza R.L.</w:t>
            </w:r>
          </w:p>
        </w:tc>
      </w:tr>
      <w:tr w:rsidR="009C158B" w:rsidRPr="00951502" w14:paraId="48EBEA02" w14:textId="77777777" w:rsidTr="00063DB9">
        <w:trPr>
          <w:trHeight w:val="315"/>
        </w:trPr>
        <w:tc>
          <w:tcPr>
            <w:tcW w:w="1200" w:type="dxa"/>
            <w:vMerge/>
            <w:tcBorders>
              <w:left w:val="single" w:sz="8" w:space="0" w:color="auto"/>
              <w:right w:val="single" w:sz="8" w:space="0" w:color="auto"/>
            </w:tcBorders>
            <w:vAlign w:val="center"/>
            <w:hideMark/>
          </w:tcPr>
          <w:p w14:paraId="4C009714"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right w:val="single" w:sz="8" w:space="0" w:color="auto"/>
            </w:tcBorders>
            <w:vAlign w:val="center"/>
            <w:hideMark/>
          </w:tcPr>
          <w:p w14:paraId="4DB0C689"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11BD61AB"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tcPr>
          <w:p w14:paraId="2958A62E" w14:textId="77777777" w:rsidR="009C158B" w:rsidRPr="00951502" w:rsidRDefault="009C158B" w:rsidP="00063DB9">
            <w:pPr>
              <w:autoSpaceDE w:val="0"/>
              <w:autoSpaceDN w:val="0"/>
              <w:adjustRightInd w:val="0"/>
              <w:spacing w:line="240" w:lineRule="auto"/>
              <w:rPr>
                <w:color w:val="000000"/>
                <w:sz w:val="24"/>
                <w:lang w:val="es-CR"/>
              </w:rPr>
            </w:pPr>
            <w:r w:rsidRPr="00951502">
              <w:rPr>
                <w:color w:val="000000"/>
                <w:sz w:val="24"/>
                <w:lang w:val="es-CR" w:eastAsia="es-CR"/>
              </w:rPr>
              <w:t>Coopavegra R.L.</w:t>
            </w:r>
          </w:p>
        </w:tc>
      </w:tr>
      <w:tr w:rsidR="009C158B" w:rsidRPr="00951502" w14:paraId="2DCAA3AC" w14:textId="77777777" w:rsidTr="00063DB9">
        <w:trPr>
          <w:trHeight w:val="315"/>
        </w:trPr>
        <w:tc>
          <w:tcPr>
            <w:tcW w:w="1200" w:type="dxa"/>
            <w:vMerge/>
            <w:tcBorders>
              <w:left w:val="single" w:sz="8" w:space="0" w:color="auto"/>
              <w:right w:val="single" w:sz="8" w:space="0" w:color="auto"/>
            </w:tcBorders>
            <w:vAlign w:val="center"/>
            <w:hideMark/>
          </w:tcPr>
          <w:p w14:paraId="1D7D2A84"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right w:val="single" w:sz="8" w:space="0" w:color="auto"/>
            </w:tcBorders>
            <w:vAlign w:val="center"/>
            <w:hideMark/>
          </w:tcPr>
          <w:p w14:paraId="65D4D0FC"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306234E1"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vAlign w:val="center"/>
          </w:tcPr>
          <w:p w14:paraId="429373B4"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Coopeamistad R.L.</w:t>
            </w:r>
          </w:p>
        </w:tc>
      </w:tr>
      <w:tr w:rsidR="009C158B" w:rsidRPr="00951502" w14:paraId="7C9EFFD5" w14:textId="77777777" w:rsidTr="00063DB9">
        <w:trPr>
          <w:trHeight w:val="315"/>
        </w:trPr>
        <w:tc>
          <w:tcPr>
            <w:tcW w:w="1200" w:type="dxa"/>
            <w:vMerge/>
            <w:tcBorders>
              <w:left w:val="single" w:sz="8" w:space="0" w:color="auto"/>
              <w:right w:val="single" w:sz="8" w:space="0" w:color="auto"/>
            </w:tcBorders>
            <w:vAlign w:val="center"/>
          </w:tcPr>
          <w:p w14:paraId="51F5CACF"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right w:val="single" w:sz="8" w:space="0" w:color="auto"/>
            </w:tcBorders>
            <w:vAlign w:val="center"/>
          </w:tcPr>
          <w:p w14:paraId="5D72526C"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right w:val="single" w:sz="8" w:space="0" w:color="auto"/>
            </w:tcBorders>
            <w:vAlign w:val="center"/>
          </w:tcPr>
          <w:p w14:paraId="05D0D04E"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vAlign w:val="center"/>
          </w:tcPr>
          <w:p w14:paraId="36D3F65C"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Coopeande N° 1 R.L.</w:t>
            </w:r>
          </w:p>
        </w:tc>
      </w:tr>
      <w:tr w:rsidR="009C158B" w:rsidRPr="00951502" w14:paraId="7203170D" w14:textId="77777777" w:rsidTr="00063DB9">
        <w:trPr>
          <w:trHeight w:val="315"/>
        </w:trPr>
        <w:tc>
          <w:tcPr>
            <w:tcW w:w="1200" w:type="dxa"/>
            <w:vMerge/>
            <w:tcBorders>
              <w:left w:val="single" w:sz="8" w:space="0" w:color="auto"/>
              <w:right w:val="single" w:sz="8" w:space="0" w:color="auto"/>
            </w:tcBorders>
            <w:vAlign w:val="center"/>
          </w:tcPr>
          <w:p w14:paraId="7AC99B77"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right w:val="single" w:sz="8" w:space="0" w:color="auto"/>
            </w:tcBorders>
            <w:vAlign w:val="center"/>
          </w:tcPr>
          <w:p w14:paraId="235E25A2"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right w:val="single" w:sz="8" w:space="0" w:color="auto"/>
            </w:tcBorders>
            <w:vAlign w:val="center"/>
          </w:tcPr>
          <w:p w14:paraId="6DD68600"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vAlign w:val="center"/>
          </w:tcPr>
          <w:p w14:paraId="59DF9925" w14:textId="77777777" w:rsidR="009C158B" w:rsidRPr="00951502" w:rsidRDefault="009C158B" w:rsidP="00063DB9">
            <w:pPr>
              <w:pStyle w:val="Default"/>
              <w:rPr>
                <w:rFonts w:ascii="Cambria" w:hAnsi="Cambria"/>
              </w:rPr>
            </w:pPr>
            <w:r w:rsidRPr="00951502">
              <w:rPr>
                <w:rFonts w:ascii="Cambria" w:hAnsi="Cambria"/>
                <w:lang w:eastAsia="es-CR"/>
              </w:rPr>
              <w:t>Coopeaya R.L.</w:t>
            </w:r>
          </w:p>
        </w:tc>
      </w:tr>
      <w:tr w:rsidR="009C158B" w:rsidRPr="00951502" w14:paraId="0D1DF02F" w14:textId="77777777" w:rsidTr="00063DB9">
        <w:trPr>
          <w:trHeight w:val="315"/>
        </w:trPr>
        <w:tc>
          <w:tcPr>
            <w:tcW w:w="1200" w:type="dxa"/>
            <w:vMerge/>
            <w:tcBorders>
              <w:left w:val="single" w:sz="8" w:space="0" w:color="auto"/>
              <w:bottom w:val="single" w:sz="4" w:space="0" w:color="auto"/>
              <w:right w:val="single" w:sz="8" w:space="0" w:color="auto"/>
            </w:tcBorders>
            <w:vAlign w:val="center"/>
          </w:tcPr>
          <w:p w14:paraId="7B983C2A"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bottom w:val="single" w:sz="4" w:space="0" w:color="auto"/>
              <w:right w:val="single" w:sz="8" w:space="0" w:color="auto"/>
            </w:tcBorders>
            <w:vAlign w:val="center"/>
          </w:tcPr>
          <w:p w14:paraId="1A490D92"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bottom w:val="single" w:sz="4" w:space="0" w:color="auto"/>
              <w:right w:val="single" w:sz="8" w:space="0" w:color="auto"/>
            </w:tcBorders>
            <w:vAlign w:val="center"/>
          </w:tcPr>
          <w:p w14:paraId="7F9A6CAE"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vAlign w:val="center"/>
          </w:tcPr>
          <w:p w14:paraId="62485CD3"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Coopebanpo R.L.</w:t>
            </w:r>
          </w:p>
        </w:tc>
      </w:tr>
    </w:tbl>
    <w:p w14:paraId="5093F345" w14:textId="77777777" w:rsidR="009C158B" w:rsidRPr="00951502" w:rsidRDefault="009C158B" w:rsidP="009C158B">
      <w:pPr>
        <w:spacing w:line="240" w:lineRule="auto"/>
        <w:rPr>
          <w:sz w:val="24"/>
          <w:lang w:val="es-CR"/>
        </w:rPr>
      </w:pPr>
    </w:p>
    <w:tbl>
      <w:tblPr>
        <w:tblW w:w="9071" w:type="dxa"/>
        <w:tblInd w:w="-10" w:type="dxa"/>
        <w:tblCellMar>
          <w:left w:w="70" w:type="dxa"/>
          <w:right w:w="70" w:type="dxa"/>
        </w:tblCellMar>
        <w:tblLook w:val="04A0" w:firstRow="1" w:lastRow="0" w:firstColumn="1" w:lastColumn="0" w:noHBand="0" w:noVBand="1"/>
      </w:tblPr>
      <w:tblGrid>
        <w:gridCol w:w="1200"/>
        <w:gridCol w:w="1352"/>
        <w:gridCol w:w="1205"/>
        <w:gridCol w:w="5314"/>
      </w:tblGrid>
      <w:tr w:rsidR="009C158B" w:rsidRPr="00951502" w14:paraId="5B7FD0A5" w14:textId="77777777" w:rsidTr="00063DB9">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E880BF"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GRUPO</w:t>
            </w:r>
          </w:p>
        </w:tc>
        <w:tc>
          <w:tcPr>
            <w:tcW w:w="1352" w:type="dxa"/>
            <w:tcBorders>
              <w:top w:val="single" w:sz="8" w:space="0" w:color="auto"/>
              <w:left w:val="nil"/>
              <w:bottom w:val="single" w:sz="8" w:space="0" w:color="auto"/>
              <w:right w:val="single" w:sz="8" w:space="0" w:color="auto"/>
            </w:tcBorders>
            <w:shd w:val="clear" w:color="auto" w:fill="auto"/>
            <w:noWrap/>
            <w:vAlign w:val="center"/>
            <w:hideMark/>
          </w:tcPr>
          <w:p w14:paraId="30A001B2"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FECHA</w:t>
            </w:r>
          </w:p>
        </w:tc>
        <w:tc>
          <w:tcPr>
            <w:tcW w:w="1205" w:type="dxa"/>
            <w:tcBorders>
              <w:top w:val="single" w:sz="8" w:space="0" w:color="auto"/>
              <w:left w:val="nil"/>
              <w:bottom w:val="single" w:sz="8" w:space="0" w:color="auto"/>
              <w:right w:val="single" w:sz="8" w:space="0" w:color="auto"/>
            </w:tcBorders>
            <w:shd w:val="clear" w:color="auto" w:fill="auto"/>
            <w:noWrap/>
            <w:vAlign w:val="center"/>
            <w:hideMark/>
          </w:tcPr>
          <w:p w14:paraId="056DC922"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HORARIO</w:t>
            </w:r>
          </w:p>
        </w:tc>
        <w:tc>
          <w:tcPr>
            <w:tcW w:w="5314" w:type="dxa"/>
            <w:tcBorders>
              <w:top w:val="single" w:sz="8" w:space="0" w:color="auto"/>
              <w:left w:val="nil"/>
              <w:bottom w:val="single" w:sz="8" w:space="0" w:color="auto"/>
              <w:right w:val="single" w:sz="8" w:space="0" w:color="auto"/>
            </w:tcBorders>
            <w:shd w:val="clear" w:color="auto" w:fill="auto"/>
            <w:noWrap/>
            <w:vAlign w:val="center"/>
            <w:hideMark/>
          </w:tcPr>
          <w:p w14:paraId="5FC9CB0E"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ENTIDAD</w:t>
            </w:r>
          </w:p>
        </w:tc>
      </w:tr>
      <w:tr w:rsidR="009C158B" w:rsidRPr="00951502" w14:paraId="5ACBE59D" w14:textId="77777777" w:rsidTr="00063DB9">
        <w:trPr>
          <w:trHeight w:val="315"/>
        </w:trPr>
        <w:tc>
          <w:tcPr>
            <w:tcW w:w="1200" w:type="dxa"/>
            <w:vMerge w:val="restart"/>
            <w:tcBorders>
              <w:left w:val="single" w:sz="8" w:space="0" w:color="auto"/>
              <w:right w:val="single" w:sz="8" w:space="0" w:color="auto"/>
            </w:tcBorders>
            <w:vAlign w:val="center"/>
            <w:hideMark/>
          </w:tcPr>
          <w:p w14:paraId="51742DBF"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4</w:t>
            </w:r>
          </w:p>
        </w:tc>
        <w:tc>
          <w:tcPr>
            <w:tcW w:w="1352" w:type="dxa"/>
            <w:vMerge w:val="restart"/>
            <w:tcBorders>
              <w:left w:val="single" w:sz="8" w:space="0" w:color="auto"/>
              <w:right w:val="single" w:sz="8" w:space="0" w:color="auto"/>
            </w:tcBorders>
            <w:vAlign w:val="center"/>
            <w:hideMark/>
          </w:tcPr>
          <w:p w14:paraId="710BD020"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Martes 21 febrero</w:t>
            </w:r>
          </w:p>
          <w:p w14:paraId="6D3C505C"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2017</w:t>
            </w:r>
          </w:p>
        </w:tc>
        <w:tc>
          <w:tcPr>
            <w:tcW w:w="1205" w:type="dxa"/>
            <w:vMerge w:val="restart"/>
            <w:tcBorders>
              <w:left w:val="single" w:sz="8" w:space="0" w:color="auto"/>
              <w:right w:val="single" w:sz="8" w:space="0" w:color="auto"/>
            </w:tcBorders>
            <w:vAlign w:val="center"/>
            <w:hideMark/>
          </w:tcPr>
          <w:p w14:paraId="3DE3D9A0"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1:30 p.m.</w:t>
            </w:r>
          </w:p>
          <w:p w14:paraId="6920A0DF"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lastRenderedPageBreak/>
              <w:t>a 3:30 p.m.</w:t>
            </w:r>
          </w:p>
        </w:tc>
        <w:tc>
          <w:tcPr>
            <w:tcW w:w="5314" w:type="dxa"/>
            <w:tcBorders>
              <w:top w:val="nil"/>
              <w:left w:val="nil"/>
              <w:bottom w:val="single" w:sz="8" w:space="0" w:color="auto"/>
              <w:right w:val="single" w:sz="8" w:space="0" w:color="auto"/>
            </w:tcBorders>
            <w:shd w:val="clear" w:color="auto" w:fill="auto"/>
            <w:noWrap/>
            <w:vAlign w:val="center"/>
            <w:hideMark/>
          </w:tcPr>
          <w:p w14:paraId="23C86B5F"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lastRenderedPageBreak/>
              <w:t>Coopecaja R.L.</w:t>
            </w:r>
          </w:p>
        </w:tc>
      </w:tr>
      <w:tr w:rsidR="009C158B" w:rsidRPr="00951502" w14:paraId="6DA54EF8" w14:textId="77777777" w:rsidTr="00063DB9">
        <w:trPr>
          <w:trHeight w:val="315"/>
        </w:trPr>
        <w:tc>
          <w:tcPr>
            <w:tcW w:w="1200" w:type="dxa"/>
            <w:vMerge/>
            <w:tcBorders>
              <w:left w:val="single" w:sz="8" w:space="0" w:color="auto"/>
              <w:right w:val="single" w:sz="8" w:space="0" w:color="auto"/>
            </w:tcBorders>
            <w:vAlign w:val="center"/>
            <w:hideMark/>
          </w:tcPr>
          <w:p w14:paraId="5B34AA86"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right w:val="single" w:sz="8" w:space="0" w:color="auto"/>
            </w:tcBorders>
            <w:vAlign w:val="center"/>
            <w:hideMark/>
          </w:tcPr>
          <w:p w14:paraId="0E7EC581"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306B8BC7"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vAlign w:val="center"/>
          </w:tcPr>
          <w:p w14:paraId="28DE27B0"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Coopecar R.L.</w:t>
            </w:r>
          </w:p>
        </w:tc>
      </w:tr>
      <w:tr w:rsidR="009C158B" w:rsidRPr="00951502" w14:paraId="0113118F" w14:textId="77777777" w:rsidTr="00063DB9">
        <w:trPr>
          <w:trHeight w:val="315"/>
        </w:trPr>
        <w:tc>
          <w:tcPr>
            <w:tcW w:w="1200" w:type="dxa"/>
            <w:vMerge/>
            <w:tcBorders>
              <w:left w:val="single" w:sz="8" w:space="0" w:color="auto"/>
              <w:right w:val="single" w:sz="8" w:space="0" w:color="auto"/>
            </w:tcBorders>
            <w:vAlign w:val="center"/>
            <w:hideMark/>
          </w:tcPr>
          <w:p w14:paraId="79D37D98"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right w:val="single" w:sz="8" w:space="0" w:color="auto"/>
            </w:tcBorders>
            <w:vAlign w:val="center"/>
            <w:hideMark/>
          </w:tcPr>
          <w:p w14:paraId="41863A03"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556C606D"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vAlign w:val="center"/>
          </w:tcPr>
          <w:p w14:paraId="39BC1F8C"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Coopeco R.L.</w:t>
            </w:r>
          </w:p>
        </w:tc>
      </w:tr>
      <w:tr w:rsidR="009C158B" w:rsidRPr="00951502" w14:paraId="276E34AA" w14:textId="77777777" w:rsidTr="00063DB9">
        <w:trPr>
          <w:trHeight w:val="315"/>
        </w:trPr>
        <w:tc>
          <w:tcPr>
            <w:tcW w:w="1200" w:type="dxa"/>
            <w:vMerge/>
            <w:tcBorders>
              <w:left w:val="single" w:sz="8" w:space="0" w:color="auto"/>
              <w:right w:val="single" w:sz="8" w:space="0" w:color="auto"/>
            </w:tcBorders>
            <w:vAlign w:val="center"/>
            <w:hideMark/>
          </w:tcPr>
          <w:p w14:paraId="53954A4E"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right w:val="single" w:sz="8" w:space="0" w:color="auto"/>
            </w:tcBorders>
            <w:vAlign w:val="center"/>
            <w:hideMark/>
          </w:tcPr>
          <w:p w14:paraId="21506463"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2427E4EF"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vAlign w:val="center"/>
          </w:tcPr>
          <w:p w14:paraId="29867CCB"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Coopefyl R.L.</w:t>
            </w:r>
          </w:p>
        </w:tc>
      </w:tr>
      <w:tr w:rsidR="009C158B" w:rsidRPr="00951502" w14:paraId="422AC2FC" w14:textId="77777777" w:rsidTr="00063DB9">
        <w:trPr>
          <w:trHeight w:val="315"/>
        </w:trPr>
        <w:tc>
          <w:tcPr>
            <w:tcW w:w="1200" w:type="dxa"/>
            <w:vMerge/>
            <w:tcBorders>
              <w:left w:val="single" w:sz="8" w:space="0" w:color="auto"/>
              <w:right w:val="single" w:sz="8" w:space="0" w:color="auto"/>
            </w:tcBorders>
            <w:vAlign w:val="center"/>
            <w:hideMark/>
          </w:tcPr>
          <w:p w14:paraId="49E72B15"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right w:val="single" w:sz="8" w:space="0" w:color="auto"/>
            </w:tcBorders>
            <w:vAlign w:val="center"/>
            <w:hideMark/>
          </w:tcPr>
          <w:p w14:paraId="446CAFDA"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18A31544"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vAlign w:val="center"/>
          </w:tcPr>
          <w:p w14:paraId="437387BA"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Coopejudicial R.L.</w:t>
            </w:r>
          </w:p>
        </w:tc>
      </w:tr>
      <w:tr w:rsidR="009C158B" w:rsidRPr="00951502" w14:paraId="2C84C2C6" w14:textId="77777777" w:rsidTr="00063DB9">
        <w:trPr>
          <w:trHeight w:val="315"/>
        </w:trPr>
        <w:tc>
          <w:tcPr>
            <w:tcW w:w="1200" w:type="dxa"/>
            <w:vMerge/>
            <w:tcBorders>
              <w:left w:val="single" w:sz="8" w:space="0" w:color="auto"/>
              <w:right w:val="single" w:sz="8" w:space="0" w:color="auto"/>
            </w:tcBorders>
            <w:vAlign w:val="center"/>
            <w:hideMark/>
          </w:tcPr>
          <w:p w14:paraId="7D872445"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right w:val="single" w:sz="8" w:space="0" w:color="auto"/>
            </w:tcBorders>
            <w:vAlign w:val="center"/>
            <w:hideMark/>
          </w:tcPr>
          <w:p w14:paraId="44876C65"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1A5625F3"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vAlign w:val="center"/>
          </w:tcPr>
          <w:p w14:paraId="75FAAB26"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Coogrecia R.L.</w:t>
            </w:r>
          </w:p>
        </w:tc>
      </w:tr>
      <w:tr w:rsidR="009C158B" w:rsidRPr="00951502" w14:paraId="79E8FADE" w14:textId="77777777" w:rsidTr="00063DB9">
        <w:trPr>
          <w:trHeight w:val="315"/>
        </w:trPr>
        <w:tc>
          <w:tcPr>
            <w:tcW w:w="1200" w:type="dxa"/>
            <w:vMerge/>
            <w:tcBorders>
              <w:left w:val="single" w:sz="8" w:space="0" w:color="auto"/>
              <w:right w:val="single" w:sz="8" w:space="0" w:color="auto"/>
            </w:tcBorders>
            <w:vAlign w:val="center"/>
            <w:hideMark/>
          </w:tcPr>
          <w:p w14:paraId="7C30E40B"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right w:val="single" w:sz="8" w:space="0" w:color="auto"/>
            </w:tcBorders>
            <w:vAlign w:val="center"/>
            <w:hideMark/>
          </w:tcPr>
          <w:p w14:paraId="7AA96A16"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right w:val="single" w:sz="8" w:space="0" w:color="auto"/>
            </w:tcBorders>
            <w:vAlign w:val="center"/>
            <w:hideMark/>
          </w:tcPr>
          <w:p w14:paraId="5057C401"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vAlign w:val="center"/>
          </w:tcPr>
          <w:p w14:paraId="52073780"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Coopelecheros R.L.</w:t>
            </w:r>
          </w:p>
        </w:tc>
      </w:tr>
      <w:tr w:rsidR="009C158B" w:rsidRPr="00951502" w14:paraId="31192237" w14:textId="77777777" w:rsidTr="00063DB9">
        <w:trPr>
          <w:trHeight w:val="315"/>
        </w:trPr>
        <w:tc>
          <w:tcPr>
            <w:tcW w:w="1200" w:type="dxa"/>
            <w:vMerge/>
            <w:tcBorders>
              <w:left w:val="single" w:sz="8" w:space="0" w:color="auto"/>
              <w:bottom w:val="single" w:sz="4" w:space="0" w:color="auto"/>
              <w:right w:val="single" w:sz="8" w:space="0" w:color="auto"/>
            </w:tcBorders>
            <w:vAlign w:val="center"/>
          </w:tcPr>
          <w:p w14:paraId="79ED20E3" w14:textId="77777777" w:rsidR="009C158B" w:rsidRPr="00951502" w:rsidRDefault="009C158B" w:rsidP="00063DB9">
            <w:pPr>
              <w:spacing w:line="240" w:lineRule="auto"/>
              <w:rPr>
                <w:b/>
                <w:bCs/>
                <w:color w:val="000000"/>
                <w:sz w:val="24"/>
                <w:lang w:val="es-CR" w:eastAsia="es-CR"/>
              </w:rPr>
            </w:pPr>
          </w:p>
        </w:tc>
        <w:tc>
          <w:tcPr>
            <w:tcW w:w="1352" w:type="dxa"/>
            <w:vMerge/>
            <w:tcBorders>
              <w:left w:val="single" w:sz="8" w:space="0" w:color="auto"/>
              <w:bottom w:val="single" w:sz="4" w:space="0" w:color="auto"/>
              <w:right w:val="single" w:sz="8" w:space="0" w:color="auto"/>
            </w:tcBorders>
            <w:vAlign w:val="center"/>
          </w:tcPr>
          <w:p w14:paraId="1913A99D" w14:textId="77777777" w:rsidR="009C158B" w:rsidRPr="00951502" w:rsidRDefault="009C158B" w:rsidP="00063DB9">
            <w:pPr>
              <w:spacing w:line="240" w:lineRule="auto"/>
              <w:jc w:val="center"/>
              <w:rPr>
                <w:b/>
                <w:bCs/>
                <w:color w:val="000000"/>
                <w:sz w:val="24"/>
                <w:lang w:val="es-CR" w:eastAsia="es-CR"/>
              </w:rPr>
            </w:pPr>
          </w:p>
        </w:tc>
        <w:tc>
          <w:tcPr>
            <w:tcW w:w="1205" w:type="dxa"/>
            <w:vMerge/>
            <w:tcBorders>
              <w:left w:val="single" w:sz="8" w:space="0" w:color="auto"/>
              <w:bottom w:val="single" w:sz="4" w:space="0" w:color="auto"/>
              <w:right w:val="single" w:sz="8" w:space="0" w:color="auto"/>
            </w:tcBorders>
            <w:vAlign w:val="center"/>
          </w:tcPr>
          <w:p w14:paraId="225EBD56"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vAlign w:val="center"/>
          </w:tcPr>
          <w:p w14:paraId="279242CB"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Coopemapro R.L.</w:t>
            </w:r>
          </w:p>
        </w:tc>
      </w:tr>
    </w:tbl>
    <w:p w14:paraId="2C4261DC" w14:textId="77777777" w:rsidR="009C158B" w:rsidRPr="00951502" w:rsidRDefault="009C158B" w:rsidP="009C158B">
      <w:pPr>
        <w:spacing w:line="240" w:lineRule="auto"/>
        <w:rPr>
          <w:b/>
          <w:bCs/>
          <w:color w:val="000000"/>
          <w:sz w:val="24"/>
          <w:lang w:val="es-CR"/>
        </w:rPr>
      </w:pPr>
    </w:p>
    <w:tbl>
      <w:tblPr>
        <w:tblW w:w="9095" w:type="dxa"/>
        <w:tblInd w:w="-10" w:type="dxa"/>
        <w:tblCellMar>
          <w:left w:w="70" w:type="dxa"/>
          <w:right w:w="70" w:type="dxa"/>
        </w:tblCellMar>
        <w:tblLook w:val="04A0" w:firstRow="1" w:lastRow="0" w:firstColumn="1" w:lastColumn="0" w:noHBand="0" w:noVBand="1"/>
      </w:tblPr>
      <w:tblGrid>
        <w:gridCol w:w="1134"/>
        <w:gridCol w:w="1418"/>
        <w:gridCol w:w="1205"/>
        <w:gridCol w:w="5386"/>
      </w:tblGrid>
      <w:tr w:rsidR="009C158B" w:rsidRPr="00951502" w14:paraId="141BE15A" w14:textId="77777777" w:rsidTr="00063DB9">
        <w:trPr>
          <w:trHeight w:val="315"/>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B11283"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GRUPO</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691FDA0B"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FECHA</w:t>
            </w:r>
          </w:p>
        </w:tc>
        <w:tc>
          <w:tcPr>
            <w:tcW w:w="1157" w:type="dxa"/>
            <w:tcBorders>
              <w:top w:val="single" w:sz="8" w:space="0" w:color="auto"/>
              <w:left w:val="nil"/>
              <w:bottom w:val="single" w:sz="8" w:space="0" w:color="auto"/>
              <w:right w:val="single" w:sz="8" w:space="0" w:color="auto"/>
            </w:tcBorders>
            <w:shd w:val="clear" w:color="auto" w:fill="auto"/>
            <w:noWrap/>
            <w:vAlign w:val="center"/>
            <w:hideMark/>
          </w:tcPr>
          <w:p w14:paraId="05FCC984"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HORARIO</w:t>
            </w: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4DCB878C"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ENTIDAD</w:t>
            </w:r>
          </w:p>
        </w:tc>
      </w:tr>
      <w:tr w:rsidR="009C158B" w:rsidRPr="00951502" w14:paraId="3814D420" w14:textId="77777777" w:rsidTr="00063DB9">
        <w:trPr>
          <w:trHeight w:val="315"/>
        </w:trPr>
        <w:tc>
          <w:tcPr>
            <w:tcW w:w="1134" w:type="dxa"/>
            <w:vMerge w:val="restart"/>
            <w:tcBorders>
              <w:top w:val="single" w:sz="8" w:space="0" w:color="auto"/>
              <w:left w:val="single" w:sz="8" w:space="0" w:color="auto"/>
              <w:right w:val="single" w:sz="8" w:space="0" w:color="auto"/>
            </w:tcBorders>
            <w:shd w:val="clear" w:color="auto" w:fill="auto"/>
            <w:noWrap/>
            <w:vAlign w:val="center"/>
            <w:hideMark/>
          </w:tcPr>
          <w:p w14:paraId="0CA0E4DC"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5</w:t>
            </w:r>
          </w:p>
        </w:tc>
        <w:tc>
          <w:tcPr>
            <w:tcW w:w="1418" w:type="dxa"/>
            <w:vMerge w:val="restart"/>
            <w:tcBorders>
              <w:top w:val="single" w:sz="8" w:space="0" w:color="auto"/>
              <w:left w:val="nil"/>
              <w:right w:val="single" w:sz="8" w:space="0" w:color="auto"/>
            </w:tcBorders>
            <w:shd w:val="clear" w:color="auto" w:fill="auto"/>
            <w:noWrap/>
            <w:vAlign w:val="center"/>
            <w:hideMark/>
          </w:tcPr>
          <w:p w14:paraId="13787104"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Jueves 23 febrero 2017</w:t>
            </w:r>
          </w:p>
        </w:tc>
        <w:tc>
          <w:tcPr>
            <w:tcW w:w="1157" w:type="dxa"/>
            <w:vMerge w:val="restart"/>
            <w:tcBorders>
              <w:top w:val="single" w:sz="8" w:space="0" w:color="auto"/>
              <w:left w:val="nil"/>
              <w:right w:val="single" w:sz="8" w:space="0" w:color="auto"/>
            </w:tcBorders>
            <w:shd w:val="clear" w:color="auto" w:fill="auto"/>
            <w:noWrap/>
            <w:vAlign w:val="center"/>
            <w:hideMark/>
          </w:tcPr>
          <w:p w14:paraId="0E94568F"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9:00 a.m.</w:t>
            </w:r>
          </w:p>
          <w:p w14:paraId="6BC976F3"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a 11:00 a.m.</w:t>
            </w: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2AE541AA" w14:textId="77777777" w:rsidR="009C158B" w:rsidRPr="00951502" w:rsidRDefault="009C158B" w:rsidP="00063DB9">
            <w:pPr>
              <w:spacing w:line="240" w:lineRule="auto"/>
              <w:rPr>
                <w:b/>
                <w:bCs/>
                <w:color w:val="000000"/>
                <w:sz w:val="24"/>
                <w:lang w:val="es-CR" w:eastAsia="es-CR"/>
              </w:rPr>
            </w:pPr>
            <w:r w:rsidRPr="00951502">
              <w:rPr>
                <w:color w:val="000000"/>
                <w:sz w:val="24"/>
                <w:lang w:val="es-CR" w:eastAsia="es-CR"/>
              </w:rPr>
              <w:t>Coopemep R.L.</w:t>
            </w:r>
          </w:p>
        </w:tc>
      </w:tr>
      <w:tr w:rsidR="009C158B" w:rsidRPr="00951502" w14:paraId="12A1BE34" w14:textId="77777777" w:rsidTr="00063DB9">
        <w:trPr>
          <w:trHeight w:val="315"/>
        </w:trPr>
        <w:tc>
          <w:tcPr>
            <w:tcW w:w="1134" w:type="dxa"/>
            <w:vMerge/>
            <w:tcBorders>
              <w:left w:val="single" w:sz="8" w:space="0" w:color="auto"/>
              <w:right w:val="single" w:sz="8" w:space="0" w:color="auto"/>
            </w:tcBorders>
            <w:shd w:val="clear" w:color="auto" w:fill="auto"/>
            <w:noWrap/>
            <w:vAlign w:val="center"/>
            <w:hideMark/>
          </w:tcPr>
          <w:p w14:paraId="121AA067" w14:textId="77777777" w:rsidR="009C158B" w:rsidRPr="00951502" w:rsidRDefault="009C158B" w:rsidP="00063DB9">
            <w:pPr>
              <w:spacing w:line="240" w:lineRule="auto"/>
              <w:jc w:val="center"/>
              <w:rPr>
                <w:b/>
                <w:bCs/>
                <w:color w:val="000000"/>
                <w:sz w:val="24"/>
                <w:lang w:val="es-CR" w:eastAsia="es-CR"/>
              </w:rPr>
            </w:pPr>
          </w:p>
        </w:tc>
        <w:tc>
          <w:tcPr>
            <w:tcW w:w="1418" w:type="dxa"/>
            <w:vMerge/>
            <w:tcBorders>
              <w:left w:val="nil"/>
              <w:right w:val="single" w:sz="8" w:space="0" w:color="auto"/>
            </w:tcBorders>
            <w:shd w:val="clear" w:color="auto" w:fill="auto"/>
            <w:noWrap/>
            <w:vAlign w:val="center"/>
            <w:hideMark/>
          </w:tcPr>
          <w:p w14:paraId="22883B8E" w14:textId="77777777" w:rsidR="009C158B" w:rsidRPr="00951502" w:rsidRDefault="009C158B" w:rsidP="00063DB9">
            <w:pPr>
              <w:spacing w:line="240" w:lineRule="auto"/>
              <w:jc w:val="center"/>
              <w:rPr>
                <w:b/>
                <w:bCs/>
                <w:color w:val="000000"/>
                <w:sz w:val="24"/>
                <w:lang w:val="es-CR" w:eastAsia="es-CR"/>
              </w:rPr>
            </w:pPr>
          </w:p>
        </w:tc>
        <w:tc>
          <w:tcPr>
            <w:tcW w:w="1157" w:type="dxa"/>
            <w:vMerge/>
            <w:tcBorders>
              <w:left w:val="nil"/>
              <w:right w:val="single" w:sz="8" w:space="0" w:color="auto"/>
            </w:tcBorders>
            <w:shd w:val="clear" w:color="auto" w:fill="auto"/>
            <w:noWrap/>
            <w:vAlign w:val="center"/>
            <w:hideMark/>
          </w:tcPr>
          <w:p w14:paraId="5F616989" w14:textId="77777777" w:rsidR="009C158B" w:rsidRPr="00951502" w:rsidRDefault="009C158B" w:rsidP="00063DB9">
            <w:pPr>
              <w:spacing w:line="240" w:lineRule="auto"/>
              <w:jc w:val="center"/>
              <w:rPr>
                <w:b/>
                <w:bCs/>
                <w:color w:val="000000"/>
                <w:sz w:val="24"/>
                <w:lang w:val="es-CR" w:eastAsia="es-CR"/>
              </w:rPr>
            </w:pP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371A9A64" w14:textId="77777777" w:rsidR="009C158B" w:rsidRPr="00951502" w:rsidRDefault="009C158B" w:rsidP="00063DB9">
            <w:pPr>
              <w:spacing w:line="240" w:lineRule="auto"/>
              <w:rPr>
                <w:b/>
                <w:bCs/>
                <w:color w:val="000000"/>
                <w:sz w:val="24"/>
                <w:lang w:val="es-CR" w:eastAsia="es-CR"/>
              </w:rPr>
            </w:pPr>
            <w:r w:rsidRPr="00951502">
              <w:rPr>
                <w:color w:val="000000"/>
                <w:sz w:val="24"/>
                <w:lang w:val="es-CR" w:eastAsia="es-CR"/>
              </w:rPr>
              <w:t>Coopenae R.L.</w:t>
            </w:r>
          </w:p>
        </w:tc>
      </w:tr>
      <w:tr w:rsidR="009C158B" w:rsidRPr="00951502" w14:paraId="473B1642" w14:textId="77777777" w:rsidTr="00063DB9">
        <w:trPr>
          <w:trHeight w:val="315"/>
        </w:trPr>
        <w:tc>
          <w:tcPr>
            <w:tcW w:w="1134" w:type="dxa"/>
            <w:vMerge/>
            <w:tcBorders>
              <w:left w:val="single" w:sz="8" w:space="0" w:color="auto"/>
              <w:right w:val="single" w:sz="8" w:space="0" w:color="auto"/>
            </w:tcBorders>
            <w:shd w:val="clear" w:color="auto" w:fill="auto"/>
            <w:noWrap/>
            <w:vAlign w:val="center"/>
            <w:hideMark/>
          </w:tcPr>
          <w:p w14:paraId="620A9C7E" w14:textId="77777777" w:rsidR="009C158B" w:rsidRPr="00951502" w:rsidRDefault="009C158B" w:rsidP="00063DB9">
            <w:pPr>
              <w:spacing w:line="240" w:lineRule="auto"/>
              <w:jc w:val="center"/>
              <w:rPr>
                <w:b/>
                <w:bCs/>
                <w:color w:val="000000"/>
                <w:sz w:val="24"/>
                <w:lang w:val="es-CR" w:eastAsia="es-CR"/>
              </w:rPr>
            </w:pPr>
          </w:p>
        </w:tc>
        <w:tc>
          <w:tcPr>
            <w:tcW w:w="1418" w:type="dxa"/>
            <w:vMerge/>
            <w:tcBorders>
              <w:left w:val="nil"/>
              <w:right w:val="single" w:sz="8" w:space="0" w:color="auto"/>
            </w:tcBorders>
            <w:shd w:val="clear" w:color="auto" w:fill="auto"/>
            <w:noWrap/>
            <w:vAlign w:val="center"/>
            <w:hideMark/>
          </w:tcPr>
          <w:p w14:paraId="4C22722D" w14:textId="77777777" w:rsidR="009C158B" w:rsidRPr="00951502" w:rsidRDefault="009C158B" w:rsidP="00063DB9">
            <w:pPr>
              <w:spacing w:line="240" w:lineRule="auto"/>
              <w:jc w:val="center"/>
              <w:rPr>
                <w:b/>
                <w:bCs/>
                <w:color w:val="000000"/>
                <w:sz w:val="24"/>
                <w:lang w:val="es-CR" w:eastAsia="es-CR"/>
              </w:rPr>
            </w:pPr>
          </w:p>
        </w:tc>
        <w:tc>
          <w:tcPr>
            <w:tcW w:w="1157" w:type="dxa"/>
            <w:vMerge/>
            <w:tcBorders>
              <w:left w:val="nil"/>
              <w:right w:val="single" w:sz="8" w:space="0" w:color="auto"/>
            </w:tcBorders>
            <w:shd w:val="clear" w:color="auto" w:fill="auto"/>
            <w:noWrap/>
            <w:vAlign w:val="center"/>
            <w:hideMark/>
          </w:tcPr>
          <w:p w14:paraId="60831178" w14:textId="77777777" w:rsidR="009C158B" w:rsidRPr="00951502" w:rsidRDefault="009C158B" w:rsidP="00063DB9">
            <w:pPr>
              <w:spacing w:line="240" w:lineRule="auto"/>
              <w:jc w:val="center"/>
              <w:rPr>
                <w:b/>
                <w:bCs/>
                <w:color w:val="000000"/>
                <w:sz w:val="24"/>
                <w:lang w:val="es-CR" w:eastAsia="es-CR"/>
              </w:rPr>
            </w:pP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1F4222BB" w14:textId="77777777" w:rsidR="009C158B" w:rsidRPr="00951502" w:rsidRDefault="009C158B" w:rsidP="00063DB9">
            <w:pPr>
              <w:spacing w:line="240" w:lineRule="auto"/>
              <w:rPr>
                <w:b/>
                <w:bCs/>
                <w:color w:val="000000"/>
                <w:sz w:val="24"/>
                <w:lang w:val="es-CR" w:eastAsia="es-CR"/>
              </w:rPr>
            </w:pPr>
            <w:r w:rsidRPr="00951502">
              <w:rPr>
                <w:color w:val="000000"/>
                <w:sz w:val="24"/>
                <w:lang w:val="es-CR" w:eastAsia="es-CR"/>
              </w:rPr>
              <w:t>Coopesanmarcos R.L.</w:t>
            </w:r>
          </w:p>
        </w:tc>
      </w:tr>
      <w:tr w:rsidR="009C158B" w:rsidRPr="00951502" w14:paraId="4AD9F7A8" w14:textId="77777777" w:rsidTr="00063DB9">
        <w:trPr>
          <w:trHeight w:val="315"/>
        </w:trPr>
        <w:tc>
          <w:tcPr>
            <w:tcW w:w="1134" w:type="dxa"/>
            <w:vMerge/>
            <w:tcBorders>
              <w:left w:val="single" w:sz="8" w:space="0" w:color="auto"/>
              <w:right w:val="single" w:sz="8" w:space="0" w:color="auto"/>
            </w:tcBorders>
            <w:shd w:val="clear" w:color="auto" w:fill="auto"/>
            <w:noWrap/>
            <w:vAlign w:val="center"/>
            <w:hideMark/>
          </w:tcPr>
          <w:p w14:paraId="40D1AFE7" w14:textId="77777777" w:rsidR="009C158B" w:rsidRPr="00951502" w:rsidRDefault="009C158B" w:rsidP="00063DB9">
            <w:pPr>
              <w:spacing w:line="240" w:lineRule="auto"/>
              <w:jc w:val="center"/>
              <w:rPr>
                <w:b/>
                <w:bCs/>
                <w:color w:val="000000"/>
                <w:sz w:val="24"/>
                <w:lang w:val="es-CR" w:eastAsia="es-CR"/>
              </w:rPr>
            </w:pPr>
          </w:p>
        </w:tc>
        <w:tc>
          <w:tcPr>
            <w:tcW w:w="1418" w:type="dxa"/>
            <w:vMerge/>
            <w:tcBorders>
              <w:left w:val="nil"/>
              <w:right w:val="single" w:sz="8" w:space="0" w:color="auto"/>
            </w:tcBorders>
            <w:shd w:val="clear" w:color="auto" w:fill="auto"/>
            <w:noWrap/>
            <w:vAlign w:val="center"/>
            <w:hideMark/>
          </w:tcPr>
          <w:p w14:paraId="47560729" w14:textId="77777777" w:rsidR="009C158B" w:rsidRPr="00951502" w:rsidRDefault="009C158B" w:rsidP="00063DB9">
            <w:pPr>
              <w:spacing w:line="240" w:lineRule="auto"/>
              <w:jc w:val="center"/>
              <w:rPr>
                <w:b/>
                <w:bCs/>
                <w:color w:val="000000"/>
                <w:sz w:val="24"/>
                <w:lang w:val="es-CR" w:eastAsia="es-CR"/>
              </w:rPr>
            </w:pPr>
          </w:p>
        </w:tc>
        <w:tc>
          <w:tcPr>
            <w:tcW w:w="1157" w:type="dxa"/>
            <w:vMerge/>
            <w:tcBorders>
              <w:left w:val="nil"/>
              <w:right w:val="single" w:sz="8" w:space="0" w:color="auto"/>
            </w:tcBorders>
            <w:shd w:val="clear" w:color="auto" w:fill="auto"/>
            <w:noWrap/>
            <w:vAlign w:val="center"/>
            <w:hideMark/>
          </w:tcPr>
          <w:p w14:paraId="4A5D8C5B" w14:textId="77777777" w:rsidR="009C158B" w:rsidRPr="00951502" w:rsidRDefault="009C158B" w:rsidP="00063DB9">
            <w:pPr>
              <w:spacing w:line="240" w:lineRule="auto"/>
              <w:jc w:val="center"/>
              <w:rPr>
                <w:b/>
                <w:bCs/>
                <w:color w:val="000000"/>
                <w:sz w:val="24"/>
                <w:lang w:val="es-CR" w:eastAsia="es-CR"/>
              </w:rPr>
            </w:pP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01DE5E72" w14:textId="77777777" w:rsidR="009C158B" w:rsidRPr="00951502" w:rsidRDefault="009C158B" w:rsidP="00063DB9">
            <w:pPr>
              <w:spacing w:line="240" w:lineRule="auto"/>
              <w:rPr>
                <w:b/>
                <w:bCs/>
                <w:color w:val="000000"/>
                <w:sz w:val="24"/>
                <w:lang w:val="es-CR" w:eastAsia="es-CR"/>
              </w:rPr>
            </w:pPr>
            <w:r w:rsidRPr="00951502">
              <w:rPr>
                <w:color w:val="000000"/>
                <w:sz w:val="24"/>
                <w:lang w:val="es-CR" w:eastAsia="es-CR"/>
              </w:rPr>
              <w:t>Coopesanramón R.L.</w:t>
            </w:r>
          </w:p>
        </w:tc>
      </w:tr>
      <w:tr w:rsidR="009C158B" w:rsidRPr="00951502" w14:paraId="02C65064" w14:textId="77777777" w:rsidTr="00063DB9">
        <w:trPr>
          <w:trHeight w:val="315"/>
        </w:trPr>
        <w:tc>
          <w:tcPr>
            <w:tcW w:w="1134" w:type="dxa"/>
            <w:vMerge/>
            <w:tcBorders>
              <w:left w:val="single" w:sz="8" w:space="0" w:color="auto"/>
              <w:right w:val="single" w:sz="8" w:space="0" w:color="auto"/>
            </w:tcBorders>
            <w:shd w:val="clear" w:color="auto" w:fill="auto"/>
            <w:noWrap/>
            <w:vAlign w:val="center"/>
            <w:hideMark/>
          </w:tcPr>
          <w:p w14:paraId="26FEC35F" w14:textId="77777777" w:rsidR="009C158B" w:rsidRPr="00951502" w:rsidRDefault="009C158B" w:rsidP="00063DB9">
            <w:pPr>
              <w:spacing w:line="240" w:lineRule="auto"/>
              <w:jc w:val="center"/>
              <w:rPr>
                <w:b/>
                <w:bCs/>
                <w:color w:val="000000"/>
                <w:sz w:val="24"/>
                <w:lang w:val="es-CR" w:eastAsia="es-CR"/>
              </w:rPr>
            </w:pPr>
          </w:p>
        </w:tc>
        <w:tc>
          <w:tcPr>
            <w:tcW w:w="1418" w:type="dxa"/>
            <w:vMerge/>
            <w:tcBorders>
              <w:left w:val="nil"/>
              <w:right w:val="single" w:sz="8" w:space="0" w:color="auto"/>
            </w:tcBorders>
            <w:shd w:val="clear" w:color="auto" w:fill="auto"/>
            <w:noWrap/>
            <w:vAlign w:val="center"/>
            <w:hideMark/>
          </w:tcPr>
          <w:p w14:paraId="1699EE1A" w14:textId="77777777" w:rsidR="009C158B" w:rsidRPr="00951502" w:rsidRDefault="009C158B" w:rsidP="00063DB9">
            <w:pPr>
              <w:spacing w:line="240" w:lineRule="auto"/>
              <w:jc w:val="center"/>
              <w:rPr>
                <w:b/>
                <w:bCs/>
                <w:color w:val="000000"/>
                <w:sz w:val="24"/>
                <w:lang w:val="es-CR" w:eastAsia="es-CR"/>
              </w:rPr>
            </w:pPr>
          </w:p>
        </w:tc>
        <w:tc>
          <w:tcPr>
            <w:tcW w:w="1157" w:type="dxa"/>
            <w:vMerge/>
            <w:tcBorders>
              <w:left w:val="nil"/>
              <w:right w:val="single" w:sz="8" w:space="0" w:color="auto"/>
            </w:tcBorders>
            <w:shd w:val="clear" w:color="auto" w:fill="auto"/>
            <w:noWrap/>
            <w:vAlign w:val="center"/>
            <w:hideMark/>
          </w:tcPr>
          <w:p w14:paraId="2A502613" w14:textId="77777777" w:rsidR="009C158B" w:rsidRPr="00951502" w:rsidRDefault="009C158B" w:rsidP="00063DB9">
            <w:pPr>
              <w:spacing w:line="240" w:lineRule="auto"/>
              <w:jc w:val="center"/>
              <w:rPr>
                <w:b/>
                <w:bCs/>
                <w:color w:val="000000"/>
                <w:sz w:val="24"/>
                <w:lang w:val="es-CR" w:eastAsia="es-CR"/>
              </w:rPr>
            </w:pP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5FD17D71" w14:textId="77777777" w:rsidR="009C158B" w:rsidRPr="00951502" w:rsidRDefault="009C158B" w:rsidP="00063DB9">
            <w:pPr>
              <w:spacing w:line="240" w:lineRule="auto"/>
              <w:rPr>
                <w:b/>
                <w:bCs/>
                <w:color w:val="000000"/>
                <w:sz w:val="24"/>
                <w:lang w:val="es-CR" w:eastAsia="es-CR"/>
              </w:rPr>
            </w:pPr>
            <w:r w:rsidRPr="00951502">
              <w:rPr>
                <w:color w:val="000000"/>
                <w:sz w:val="24"/>
                <w:lang w:val="es-CR" w:eastAsia="es-CR"/>
              </w:rPr>
              <w:t>Coopeservidores R.L.</w:t>
            </w:r>
          </w:p>
        </w:tc>
      </w:tr>
      <w:tr w:rsidR="009C158B" w:rsidRPr="00951502" w14:paraId="13AF0F41" w14:textId="77777777" w:rsidTr="00063DB9">
        <w:trPr>
          <w:trHeight w:val="315"/>
        </w:trPr>
        <w:tc>
          <w:tcPr>
            <w:tcW w:w="1134" w:type="dxa"/>
            <w:vMerge/>
            <w:tcBorders>
              <w:left w:val="single" w:sz="8" w:space="0" w:color="auto"/>
              <w:right w:val="single" w:sz="8" w:space="0" w:color="auto"/>
            </w:tcBorders>
            <w:shd w:val="clear" w:color="auto" w:fill="auto"/>
            <w:noWrap/>
            <w:vAlign w:val="center"/>
            <w:hideMark/>
          </w:tcPr>
          <w:p w14:paraId="0D06B4DE" w14:textId="77777777" w:rsidR="009C158B" w:rsidRPr="00951502" w:rsidRDefault="009C158B" w:rsidP="00063DB9">
            <w:pPr>
              <w:spacing w:line="240" w:lineRule="auto"/>
              <w:jc w:val="center"/>
              <w:rPr>
                <w:b/>
                <w:bCs/>
                <w:color w:val="000000"/>
                <w:sz w:val="24"/>
                <w:lang w:val="es-CR" w:eastAsia="es-CR"/>
              </w:rPr>
            </w:pPr>
          </w:p>
        </w:tc>
        <w:tc>
          <w:tcPr>
            <w:tcW w:w="1418" w:type="dxa"/>
            <w:vMerge/>
            <w:tcBorders>
              <w:left w:val="nil"/>
              <w:right w:val="single" w:sz="8" w:space="0" w:color="auto"/>
            </w:tcBorders>
            <w:shd w:val="clear" w:color="auto" w:fill="auto"/>
            <w:noWrap/>
            <w:vAlign w:val="center"/>
            <w:hideMark/>
          </w:tcPr>
          <w:p w14:paraId="55556664" w14:textId="77777777" w:rsidR="009C158B" w:rsidRPr="00951502" w:rsidRDefault="009C158B" w:rsidP="00063DB9">
            <w:pPr>
              <w:spacing w:line="240" w:lineRule="auto"/>
              <w:jc w:val="center"/>
              <w:rPr>
                <w:b/>
                <w:bCs/>
                <w:color w:val="000000"/>
                <w:sz w:val="24"/>
                <w:lang w:val="es-CR" w:eastAsia="es-CR"/>
              </w:rPr>
            </w:pPr>
          </w:p>
        </w:tc>
        <w:tc>
          <w:tcPr>
            <w:tcW w:w="1157" w:type="dxa"/>
            <w:vMerge/>
            <w:tcBorders>
              <w:left w:val="nil"/>
              <w:right w:val="single" w:sz="8" w:space="0" w:color="auto"/>
            </w:tcBorders>
            <w:shd w:val="clear" w:color="auto" w:fill="auto"/>
            <w:noWrap/>
            <w:vAlign w:val="center"/>
            <w:hideMark/>
          </w:tcPr>
          <w:p w14:paraId="4845EE93" w14:textId="77777777" w:rsidR="009C158B" w:rsidRPr="00951502" w:rsidRDefault="009C158B" w:rsidP="00063DB9">
            <w:pPr>
              <w:spacing w:line="240" w:lineRule="auto"/>
              <w:jc w:val="center"/>
              <w:rPr>
                <w:b/>
                <w:bCs/>
                <w:color w:val="000000"/>
                <w:sz w:val="24"/>
                <w:lang w:val="es-CR" w:eastAsia="es-CR"/>
              </w:rPr>
            </w:pP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3DDE494E"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Coopeuna R.L.</w:t>
            </w:r>
          </w:p>
        </w:tc>
      </w:tr>
      <w:tr w:rsidR="009C158B" w:rsidRPr="00951502" w14:paraId="2B8E5093" w14:textId="77777777" w:rsidTr="00063DB9">
        <w:trPr>
          <w:trHeight w:val="274"/>
        </w:trPr>
        <w:tc>
          <w:tcPr>
            <w:tcW w:w="1134" w:type="dxa"/>
            <w:vMerge/>
            <w:tcBorders>
              <w:left w:val="single" w:sz="8" w:space="0" w:color="auto"/>
              <w:right w:val="single" w:sz="8" w:space="0" w:color="auto"/>
            </w:tcBorders>
            <w:shd w:val="clear" w:color="auto" w:fill="auto"/>
            <w:noWrap/>
            <w:vAlign w:val="center"/>
            <w:hideMark/>
          </w:tcPr>
          <w:p w14:paraId="3DE8E2E4" w14:textId="77777777" w:rsidR="009C158B" w:rsidRPr="00951502" w:rsidRDefault="009C158B" w:rsidP="00063DB9">
            <w:pPr>
              <w:spacing w:line="240" w:lineRule="auto"/>
              <w:jc w:val="center"/>
              <w:rPr>
                <w:b/>
                <w:bCs/>
                <w:color w:val="000000"/>
                <w:sz w:val="24"/>
                <w:lang w:val="es-CR" w:eastAsia="es-CR"/>
              </w:rPr>
            </w:pPr>
          </w:p>
        </w:tc>
        <w:tc>
          <w:tcPr>
            <w:tcW w:w="1418" w:type="dxa"/>
            <w:vMerge/>
            <w:tcBorders>
              <w:left w:val="nil"/>
              <w:right w:val="single" w:sz="8" w:space="0" w:color="auto"/>
            </w:tcBorders>
            <w:shd w:val="clear" w:color="auto" w:fill="auto"/>
            <w:noWrap/>
            <w:vAlign w:val="center"/>
            <w:hideMark/>
          </w:tcPr>
          <w:p w14:paraId="2A551A19" w14:textId="77777777" w:rsidR="009C158B" w:rsidRPr="00951502" w:rsidRDefault="009C158B" w:rsidP="00063DB9">
            <w:pPr>
              <w:spacing w:line="240" w:lineRule="auto"/>
              <w:jc w:val="center"/>
              <w:rPr>
                <w:b/>
                <w:bCs/>
                <w:color w:val="000000"/>
                <w:sz w:val="24"/>
                <w:lang w:val="es-CR" w:eastAsia="es-CR"/>
              </w:rPr>
            </w:pPr>
          </w:p>
        </w:tc>
        <w:tc>
          <w:tcPr>
            <w:tcW w:w="1157" w:type="dxa"/>
            <w:vMerge/>
            <w:tcBorders>
              <w:left w:val="nil"/>
              <w:right w:val="single" w:sz="8" w:space="0" w:color="auto"/>
            </w:tcBorders>
            <w:shd w:val="clear" w:color="auto" w:fill="auto"/>
            <w:noWrap/>
            <w:vAlign w:val="center"/>
            <w:hideMark/>
          </w:tcPr>
          <w:p w14:paraId="1DD6FFAF" w14:textId="77777777" w:rsidR="009C158B" w:rsidRPr="00951502" w:rsidRDefault="009C158B" w:rsidP="00063DB9">
            <w:pPr>
              <w:spacing w:line="240" w:lineRule="auto"/>
              <w:jc w:val="center"/>
              <w:rPr>
                <w:b/>
                <w:bCs/>
                <w:color w:val="000000"/>
                <w:sz w:val="24"/>
                <w:lang w:val="es-CR" w:eastAsia="es-CR"/>
              </w:rPr>
            </w:pP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5C1BA4CE" w14:textId="77777777" w:rsidR="009C158B" w:rsidRPr="00951502" w:rsidRDefault="009C158B" w:rsidP="00063DB9">
            <w:pPr>
              <w:spacing w:line="240" w:lineRule="auto"/>
              <w:rPr>
                <w:b/>
                <w:bCs/>
                <w:color w:val="000000"/>
                <w:sz w:val="24"/>
                <w:lang w:val="es-CR" w:eastAsia="es-CR"/>
              </w:rPr>
            </w:pPr>
            <w:r w:rsidRPr="00951502">
              <w:rPr>
                <w:color w:val="000000"/>
                <w:sz w:val="24"/>
                <w:lang w:val="es-CR" w:eastAsia="es-CR"/>
              </w:rPr>
              <w:t>Credecoop R.L.</w:t>
            </w:r>
          </w:p>
        </w:tc>
      </w:tr>
      <w:tr w:rsidR="009C158B" w:rsidRPr="00951502" w14:paraId="6FC3944C" w14:textId="77777777" w:rsidTr="00063DB9">
        <w:trPr>
          <w:trHeight w:val="315"/>
        </w:trPr>
        <w:tc>
          <w:tcPr>
            <w:tcW w:w="1134" w:type="dxa"/>
            <w:vMerge/>
            <w:tcBorders>
              <w:left w:val="single" w:sz="8" w:space="0" w:color="auto"/>
              <w:bottom w:val="single" w:sz="8" w:space="0" w:color="auto"/>
              <w:right w:val="single" w:sz="8" w:space="0" w:color="auto"/>
            </w:tcBorders>
            <w:shd w:val="clear" w:color="auto" w:fill="auto"/>
            <w:noWrap/>
            <w:vAlign w:val="center"/>
            <w:hideMark/>
          </w:tcPr>
          <w:p w14:paraId="0DB5D3CC" w14:textId="77777777" w:rsidR="009C158B" w:rsidRPr="00951502" w:rsidRDefault="009C158B" w:rsidP="00063DB9">
            <w:pPr>
              <w:spacing w:line="240" w:lineRule="auto"/>
              <w:jc w:val="center"/>
              <w:rPr>
                <w:b/>
                <w:bCs/>
                <w:color w:val="000000"/>
                <w:sz w:val="24"/>
                <w:lang w:val="es-CR" w:eastAsia="es-CR"/>
              </w:rPr>
            </w:pPr>
          </w:p>
        </w:tc>
        <w:tc>
          <w:tcPr>
            <w:tcW w:w="1418" w:type="dxa"/>
            <w:vMerge/>
            <w:tcBorders>
              <w:left w:val="nil"/>
              <w:bottom w:val="single" w:sz="8" w:space="0" w:color="auto"/>
              <w:right w:val="single" w:sz="8" w:space="0" w:color="auto"/>
            </w:tcBorders>
            <w:shd w:val="clear" w:color="auto" w:fill="auto"/>
            <w:noWrap/>
            <w:vAlign w:val="center"/>
            <w:hideMark/>
          </w:tcPr>
          <w:p w14:paraId="138AFC06" w14:textId="77777777" w:rsidR="009C158B" w:rsidRPr="00951502" w:rsidRDefault="009C158B" w:rsidP="00063DB9">
            <w:pPr>
              <w:spacing w:line="240" w:lineRule="auto"/>
              <w:jc w:val="center"/>
              <w:rPr>
                <w:b/>
                <w:bCs/>
                <w:color w:val="000000"/>
                <w:sz w:val="24"/>
                <w:lang w:val="es-CR" w:eastAsia="es-CR"/>
              </w:rPr>
            </w:pPr>
          </w:p>
        </w:tc>
        <w:tc>
          <w:tcPr>
            <w:tcW w:w="1157" w:type="dxa"/>
            <w:vMerge/>
            <w:tcBorders>
              <w:left w:val="nil"/>
              <w:bottom w:val="single" w:sz="8" w:space="0" w:color="auto"/>
              <w:right w:val="single" w:sz="8" w:space="0" w:color="auto"/>
            </w:tcBorders>
            <w:shd w:val="clear" w:color="auto" w:fill="auto"/>
            <w:noWrap/>
            <w:vAlign w:val="center"/>
            <w:hideMark/>
          </w:tcPr>
          <w:p w14:paraId="55F32D86" w14:textId="77777777" w:rsidR="009C158B" w:rsidRPr="00951502" w:rsidRDefault="009C158B" w:rsidP="00063DB9">
            <w:pPr>
              <w:spacing w:line="240" w:lineRule="auto"/>
              <w:jc w:val="center"/>
              <w:rPr>
                <w:b/>
                <w:bCs/>
                <w:color w:val="000000"/>
                <w:sz w:val="24"/>
                <w:lang w:val="es-CR" w:eastAsia="es-CR"/>
              </w:rPr>
            </w:pP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6D26421F" w14:textId="77777777" w:rsidR="009C158B" w:rsidRPr="00951502" w:rsidRDefault="009C158B" w:rsidP="00063DB9">
            <w:pPr>
              <w:spacing w:line="240" w:lineRule="auto"/>
              <w:rPr>
                <w:b/>
                <w:bCs/>
                <w:color w:val="000000"/>
                <w:sz w:val="24"/>
                <w:lang w:val="es-CR" w:eastAsia="es-CR"/>
              </w:rPr>
            </w:pPr>
            <w:r w:rsidRPr="00951502">
              <w:rPr>
                <w:color w:val="000000"/>
                <w:sz w:val="24"/>
                <w:lang w:val="es-CR" w:eastAsia="es-CR"/>
              </w:rPr>
              <w:t>Servicoop R.L.</w:t>
            </w:r>
          </w:p>
        </w:tc>
      </w:tr>
    </w:tbl>
    <w:p w14:paraId="3D1D1D52" w14:textId="77777777" w:rsidR="009C158B" w:rsidRPr="00951502" w:rsidRDefault="009C158B" w:rsidP="009C158B">
      <w:pPr>
        <w:tabs>
          <w:tab w:val="left" w:pos="1935"/>
        </w:tabs>
        <w:spacing w:line="240" w:lineRule="auto"/>
        <w:rPr>
          <w:sz w:val="24"/>
          <w:lang w:val="es-CR"/>
        </w:rPr>
      </w:pPr>
    </w:p>
    <w:tbl>
      <w:tblPr>
        <w:tblW w:w="9000" w:type="dxa"/>
        <w:tblInd w:w="-10" w:type="dxa"/>
        <w:tblCellMar>
          <w:left w:w="70" w:type="dxa"/>
          <w:right w:w="70" w:type="dxa"/>
        </w:tblCellMar>
        <w:tblLook w:val="04A0" w:firstRow="1" w:lastRow="0" w:firstColumn="1" w:lastColumn="0" w:noHBand="0" w:noVBand="1"/>
      </w:tblPr>
      <w:tblGrid>
        <w:gridCol w:w="1200"/>
        <w:gridCol w:w="1210"/>
        <w:gridCol w:w="1276"/>
        <w:gridCol w:w="5314"/>
      </w:tblGrid>
      <w:tr w:rsidR="009C158B" w:rsidRPr="00951502" w14:paraId="28AAD109" w14:textId="77777777" w:rsidTr="00063DB9">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FABA6B"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GRUPO</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14:paraId="4DCE565D"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FECHA</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FD4102A"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HORARIO</w:t>
            </w:r>
          </w:p>
        </w:tc>
        <w:tc>
          <w:tcPr>
            <w:tcW w:w="5314" w:type="dxa"/>
            <w:tcBorders>
              <w:top w:val="single" w:sz="8" w:space="0" w:color="auto"/>
              <w:left w:val="nil"/>
              <w:bottom w:val="single" w:sz="8" w:space="0" w:color="auto"/>
              <w:right w:val="single" w:sz="8" w:space="0" w:color="auto"/>
            </w:tcBorders>
            <w:shd w:val="clear" w:color="auto" w:fill="auto"/>
            <w:noWrap/>
            <w:vAlign w:val="center"/>
            <w:hideMark/>
          </w:tcPr>
          <w:p w14:paraId="057D080F"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ENTIDAD</w:t>
            </w:r>
          </w:p>
        </w:tc>
      </w:tr>
      <w:tr w:rsidR="009C158B" w:rsidRPr="00951502" w14:paraId="1C435D4D" w14:textId="77777777" w:rsidTr="00063DB9">
        <w:trPr>
          <w:trHeight w:val="315"/>
        </w:trPr>
        <w:tc>
          <w:tcPr>
            <w:tcW w:w="1200" w:type="dxa"/>
            <w:vMerge w:val="restart"/>
            <w:tcBorders>
              <w:left w:val="single" w:sz="8" w:space="0" w:color="auto"/>
              <w:right w:val="single" w:sz="8" w:space="0" w:color="auto"/>
            </w:tcBorders>
            <w:vAlign w:val="center"/>
            <w:hideMark/>
          </w:tcPr>
          <w:p w14:paraId="3C2218D7"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6</w:t>
            </w:r>
          </w:p>
        </w:tc>
        <w:tc>
          <w:tcPr>
            <w:tcW w:w="1210" w:type="dxa"/>
            <w:vMerge w:val="restart"/>
            <w:tcBorders>
              <w:left w:val="single" w:sz="8" w:space="0" w:color="auto"/>
              <w:right w:val="single" w:sz="8" w:space="0" w:color="auto"/>
            </w:tcBorders>
            <w:vAlign w:val="center"/>
            <w:hideMark/>
          </w:tcPr>
          <w:p w14:paraId="031FD064"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Jueves 23 febrero 2017</w:t>
            </w:r>
          </w:p>
        </w:tc>
        <w:tc>
          <w:tcPr>
            <w:tcW w:w="1276" w:type="dxa"/>
            <w:vMerge w:val="restart"/>
            <w:tcBorders>
              <w:left w:val="single" w:sz="8" w:space="0" w:color="auto"/>
              <w:right w:val="single" w:sz="8" w:space="0" w:color="auto"/>
            </w:tcBorders>
            <w:vAlign w:val="center"/>
            <w:hideMark/>
          </w:tcPr>
          <w:p w14:paraId="768A4F76"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1:30 p.m.</w:t>
            </w:r>
          </w:p>
          <w:p w14:paraId="3317587B" w14:textId="77777777" w:rsidR="009C158B" w:rsidRPr="00951502" w:rsidRDefault="009C158B" w:rsidP="00063DB9">
            <w:pPr>
              <w:spacing w:line="240" w:lineRule="auto"/>
              <w:jc w:val="center"/>
              <w:rPr>
                <w:b/>
                <w:bCs/>
                <w:color w:val="000000"/>
                <w:sz w:val="24"/>
                <w:lang w:val="es-CR" w:eastAsia="es-CR"/>
              </w:rPr>
            </w:pPr>
            <w:r w:rsidRPr="00951502">
              <w:rPr>
                <w:b/>
                <w:bCs/>
                <w:color w:val="000000"/>
                <w:sz w:val="24"/>
                <w:lang w:val="es-CR" w:eastAsia="es-CR"/>
              </w:rPr>
              <w:t>a 3:30 p.m.</w:t>
            </w:r>
          </w:p>
        </w:tc>
        <w:tc>
          <w:tcPr>
            <w:tcW w:w="5314" w:type="dxa"/>
            <w:tcBorders>
              <w:top w:val="nil"/>
              <w:left w:val="nil"/>
              <w:bottom w:val="single" w:sz="8" w:space="0" w:color="auto"/>
              <w:right w:val="single" w:sz="8" w:space="0" w:color="auto"/>
            </w:tcBorders>
            <w:shd w:val="clear" w:color="auto" w:fill="auto"/>
            <w:noWrap/>
            <w:vAlign w:val="center"/>
            <w:hideMark/>
          </w:tcPr>
          <w:p w14:paraId="21AA45C5"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Coopemédicos R.L.</w:t>
            </w:r>
          </w:p>
        </w:tc>
      </w:tr>
      <w:tr w:rsidR="009C158B" w:rsidRPr="00951502" w14:paraId="3F2AC025" w14:textId="77777777" w:rsidTr="00063DB9">
        <w:trPr>
          <w:trHeight w:val="315"/>
        </w:trPr>
        <w:tc>
          <w:tcPr>
            <w:tcW w:w="1200" w:type="dxa"/>
            <w:vMerge/>
            <w:tcBorders>
              <w:left w:val="single" w:sz="8" w:space="0" w:color="auto"/>
              <w:right w:val="single" w:sz="8" w:space="0" w:color="auto"/>
            </w:tcBorders>
            <w:vAlign w:val="center"/>
            <w:hideMark/>
          </w:tcPr>
          <w:p w14:paraId="5F5F186E" w14:textId="77777777" w:rsidR="009C158B" w:rsidRPr="00951502" w:rsidRDefault="009C158B" w:rsidP="00063DB9">
            <w:pPr>
              <w:spacing w:line="240" w:lineRule="auto"/>
              <w:rPr>
                <w:b/>
                <w:bCs/>
                <w:color w:val="000000"/>
                <w:sz w:val="24"/>
                <w:lang w:val="es-CR" w:eastAsia="es-CR"/>
              </w:rPr>
            </w:pPr>
          </w:p>
        </w:tc>
        <w:tc>
          <w:tcPr>
            <w:tcW w:w="1210" w:type="dxa"/>
            <w:vMerge/>
            <w:tcBorders>
              <w:left w:val="single" w:sz="8" w:space="0" w:color="auto"/>
              <w:right w:val="single" w:sz="8" w:space="0" w:color="auto"/>
            </w:tcBorders>
            <w:vAlign w:val="center"/>
            <w:hideMark/>
          </w:tcPr>
          <w:p w14:paraId="5E391C69" w14:textId="77777777" w:rsidR="009C158B" w:rsidRPr="00951502" w:rsidRDefault="009C158B" w:rsidP="00063DB9">
            <w:pPr>
              <w:spacing w:line="240" w:lineRule="auto"/>
              <w:jc w:val="center"/>
              <w:rPr>
                <w:b/>
                <w:bCs/>
                <w:color w:val="000000"/>
                <w:sz w:val="24"/>
                <w:lang w:val="es-CR" w:eastAsia="es-CR"/>
              </w:rPr>
            </w:pPr>
          </w:p>
        </w:tc>
        <w:tc>
          <w:tcPr>
            <w:tcW w:w="1276" w:type="dxa"/>
            <w:vMerge/>
            <w:tcBorders>
              <w:left w:val="single" w:sz="8" w:space="0" w:color="auto"/>
              <w:right w:val="single" w:sz="8" w:space="0" w:color="auto"/>
            </w:tcBorders>
            <w:vAlign w:val="center"/>
            <w:hideMark/>
          </w:tcPr>
          <w:p w14:paraId="5003C9ED"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vAlign w:val="center"/>
          </w:tcPr>
          <w:p w14:paraId="3C666483" w14:textId="77777777" w:rsidR="009C158B" w:rsidRPr="00951502" w:rsidRDefault="009C158B" w:rsidP="00063DB9">
            <w:pPr>
              <w:spacing w:line="240" w:lineRule="auto"/>
              <w:rPr>
                <w:color w:val="000000"/>
                <w:sz w:val="24"/>
                <w:lang w:val="es-CR" w:eastAsia="es-CR"/>
              </w:rPr>
            </w:pPr>
            <w:r w:rsidRPr="00951502">
              <w:rPr>
                <w:color w:val="000000"/>
                <w:sz w:val="24"/>
                <w:lang w:val="es-CR" w:eastAsia="es-CR"/>
              </w:rPr>
              <w:t>Coopesparta R.L.</w:t>
            </w:r>
          </w:p>
        </w:tc>
      </w:tr>
      <w:tr w:rsidR="009C158B" w:rsidRPr="00951502" w14:paraId="019974EF" w14:textId="77777777" w:rsidTr="00063DB9">
        <w:trPr>
          <w:trHeight w:val="315"/>
        </w:trPr>
        <w:tc>
          <w:tcPr>
            <w:tcW w:w="1200" w:type="dxa"/>
            <w:vMerge/>
            <w:tcBorders>
              <w:left w:val="single" w:sz="8" w:space="0" w:color="auto"/>
              <w:right w:val="single" w:sz="8" w:space="0" w:color="auto"/>
            </w:tcBorders>
            <w:vAlign w:val="center"/>
            <w:hideMark/>
          </w:tcPr>
          <w:p w14:paraId="661A1B03" w14:textId="77777777" w:rsidR="009C158B" w:rsidRPr="00951502" w:rsidRDefault="009C158B" w:rsidP="00063DB9">
            <w:pPr>
              <w:spacing w:line="240" w:lineRule="auto"/>
              <w:rPr>
                <w:b/>
                <w:bCs/>
                <w:color w:val="000000"/>
                <w:sz w:val="24"/>
                <w:lang w:val="es-CR" w:eastAsia="es-CR"/>
              </w:rPr>
            </w:pPr>
          </w:p>
        </w:tc>
        <w:tc>
          <w:tcPr>
            <w:tcW w:w="1210" w:type="dxa"/>
            <w:vMerge/>
            <w:tcBorders>
              <w:left w:val="single" w:sz="8" w:space="0" w:color="auto"/>
              <w:right w:val="single" w:sz="8" w:space="0" w:color="auto"/>
            </w:tcBorders>
            <w:vAlign w:val="center"/>
            <w:hideMark/>
          </w:tcPr>
          <w:p w14:paraId="128B3E8D" w14:textId="77777777" w:rsidR="009C158B" w:rsidRPr="00951502" w:rsidRDefault="009C158B" w:rsidP="00063DB9">
            <w:pPr>
              <w:spacing w:line="240" w:lineRule="auto"/>
              <w:jc w:val="center"/>
              <w:rPr>
                <w:b/>
                <w:bCs/>
                <w:color w:val="000000"/>
                <w:sz w:val="24"/>
                <w:lang w:val="es-CR" w:eastAsia="es-CR"/>
              </w:rPr>
            </w:pPr>
          </w:p>
        </w:tc>
        <w:tc>
          <w:tcPr>
            <w:tcW w:w="1276" w:type="dxa"/>
            <w:vMerge/>
            <w:tcBorders>
              <w:left w:val="single" w:sz="8" w:space="0" w:color="auto"/>
              <w:right w:val="single" w:sz="8" w:space="0" w:color="auto"/>
            </w:tcBorders>
            <w:vAlign w:val="center"/>
            <w:hideMark/>
          </w:tcPr>
          <w:p w14:paraId="02EB4F63"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tcPr>
          <w:p w14:paraId="18514A3B" w14:textId="77777777" w:rsidR="009C158B" w:rsidRPr="00951502" w:rsidRDefault="009C158B" w:rsidP="00063DB9">
            <w:pPr>
              <w:pStyle w:val="Default"/>
              <w:rPr>
                <w:rFonts w:ascii="Cambria" w:hAnsi="Cambria"/>
              </w:rPr>
            </w:pPr>
            <w:r w:rsidRPr="00951502">
              <w:rPr>
                <w:rFonts w:ascii="Cambria" w:hAnsi="Cambria"/>
              </w:rPr>
              <w:t xml:space="preserve">Financiera Cafsa S.A. </w:t>
            </w:r>
          </w:p>
        </w:tc>
      </w:tr>
      <w:tr w:rsidR="009C158B" w:rsidRPr="00951502" w14:paraId="2E013F09" w14:textId="77777777" w:rsidTr="00063DB9">
        <w:trPr>
          <w:trHeight w:val="315"/>
        </w:trPr>
        <w:tc>
          <w:tcPr>
            <w:tcW w:w="1200" w:type="dxa"/>
            <w:vMerge/>
            <w:tcBorders>
              <w:left w:val="single" w:sz="8" w:space="0" w:color="auto"/>
              <w:right w:val="single" w:sz="8" w:space="0" w:color="auto"/>
            </w:tcBorders>
            <w:vAlign w:val="center"/>
            <w:hideMark/>
          </w:tcPr>
          <w:p w14:paraId="7727A17A" w14:textId="77777777" w:rsidR="009C158B" w:rsidRPr="00951502" w:rsidRDefault="009C158B" w:rsidP="00063DB9">
            <w:pPr>
              <w:spacing w:line="240" w:lineRule="auto"/>
              <w:rPr>
                <w:b/>
                <w:bCs/>
                <w:color w:val="000000"/>
                <w:sz w:val="24"/>
                <w:lang w:val="es-CR" w:eastAsia="es-CR"/>
              </w:rPr>
            </w:pPr>
          </w:p>
        </w:tc>
        <w:tc>
          <w:tcPr>
            <w:tcW w:w="1210" w:type="dxa"/>
            <w:vMerge/>
            <w:tcBorders>
              <w:left w:val="single" w:sz="8" w:space="0" w:color="auto"/>
              <w:right w:val="single" w:sz="8" w:space="0" w:color="auto"/>
            </w:tcBorders>
            <w:vAlign w:val="center"/>
            <w:hideMark/>
          </w:tcPr>
          <w:p w14:paraId="466ACF6A" w14:textId="77777777" w:rsidR="009C158B" w:rsidRPr="00951502" w:rsidRDefault="009C158B" w:rsidP="00063DB9">
            <w:pPr>
              <w:spacing w:line="240" w:lineRule="auto"/>
              <w:jc w:val="center"/>
              <w:rPr>
                <w:b/>
                <w:bCs/>
                <w:color w:val="000000"/>
                <w:sz w:val="24"/>
                <w:lang w:val="es-CR" w:eastAsia="es-CR"/>
              </w:rPr>
            </w:pPr>
          </w:p>
        </w:tc>
        <w:tc>
          <w:tcPr>
            <w:tcW w:w="1276" w:type="dxa"/>
            <w:vMerge/>
            <w:tcBorders>
              <w:left w:val="single" w:sz="8" w:space="0" w:color="auto"/>
              <w:right w:val="single" w:sz="8" w:space="0" w:color="auto"/>
            </w:tcBorders>
            <w:vAlign w:val="center"/>
            <w:hideMark/>
          </w:tcPr>
          <w:p w14:paraId="0AA3F1E6"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tcPr>
          <w:p w14:paraId="4E83B69B" w14:textId="77777777" w:rsidR="009C158B" w:rsidRPr="00951502" w:rsidRDefault="009C158B" w:rsidP="00063DB9">
            <w:pPr>
              <w:pStyle w:val="Default"/>
              <w:rPr>
                <w:rFonts w:ascii="Cambria" w:hAnsi="Cambria"/>
              </w:rPr>
            </w:pPr>
            <w:r w:rsidRPr="00951502">
              <w:rPr>
                <w:rFonts w:ascii="Cambria" w:hAnsi="Cambria"/>
              </w:rPr>
              <w:t xml:space="preserve">Financiera Comeca S.A. </w:t>
            </w:r>
          </w:p>
        </w:tc>
      </w:tr>
      <w:tr w:rsidR="009C158B" w:rsidRPr="00951502" w14:paraId="378D7A5B" w14:textId="77777777" w:rsidTr="00063DB9">
        <w:trPr>
          <w:trHeight w:val="315"/>
        </w:trPr>
        <w:tc>
          <w:tcPr>
            <w:tcW w:w="1200" w:type="dxa"/>
            <w:vMerge/>
            <w:tcBorders>
              <w:left w:val="single" w:sz="8" w:space="0" w:color="auto"/>
              <w:right w:val="single" w:sz="8" w:space="0" w:color="auto"/>
            </w:tcBorders>
            <w:vAlign w:val="center"/>
            <w:hideMark/>
          </w:tcPr>
          <w:p w14:paraId="00DC173D" w14:textId="77777777" w:rsidR="009C158B" w:rsidRPr="00951502" w:rsidRDefault="009C158B" w:rsidP="00063DB9">
            <w:pPr>
              <w:spacing w:line="240" w:lineRule="auto"/>
              <w:rPr>
                <w:b/>
                <w:bCs/>
                <w:color w:val="000000"/>
                <w:sz w:val="24"/>
                <w:lang w:val="es-CR" w:eastAsia="es-CR"/>
              </w:rPr>
            </w:pPr>
          </w:p>
        </w:tc>
        <w:tc>
          <w:tcPr>
            <w:tcW w:w="1210" w:type="dxa"/>
            <w:vMerge/>
            <w:tcBorders>
              <w:left w:val="single" w:sz="8" w:space="0" w:color="auto"/>
              <w:right w:val="single" w:sz="8" w:space="0" w:color="auto"/>
            </w:tcBorders>
            <w:vAlign w:val="center"/>
            <w:hideMark/>
          </w:tcPr>
          <w:p w14:paraId="16741FE8" w14:textId="77777777" w:rsidR="009C158B" w:rsidRPr="00951502" w:rsidRDefault="009C158B" w:rsidP="00063DB9">
            <w:pPr>
              <w:spacing w:line="240" w:lineRule="auto"/>
              <w:jc w:val="center"/>
              <w:rPr>
                <w:b/>
                <w:bCs/>
                <w:color w:val="000000"/>
                <w:sz w:val="24"/>
                <w:lang w:val="es-CR" w:eastAsia="es-CR"/>
              </w:rPr>
            </w:pPr>
          </w:p>
        </w:tc>
        <w:tc>
          <w:tcPr>
            <w:tcW w:w="1276" w:type="dxa"/>
            <w:vMerge/>
            <w:tcBorders>
              <w:left w:val="single" w:sz="8" w:space="0" w:color="auto"/>
              <w:right w:val="single" w:sz="8" w:space="0" w:color="auto"/>
            </w:tcBorders>
            <w:vAlign w:val="center"/>
            <w:hideMark/>
          </w:tcPr>
          <w:p w14:paraId="7FF8C937"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tcPr>
          <w:p w14:paraId="064C48B2" w14:textId="77777777" w:rsidR="009C158B" w:rsidRPr="00951502" w:rsidRDefault="009C158B" w:rsidP="00063DB9">
            <w:pPr>
              <w:pStyle w:val="Default"/>
              <w:rPr>
                <w:rFonts w:ascii="Cambria" w:hAnsi="Cambria"/>
              </w:rPr>
            </w:pPr>
            <w:r w:rsidRPr="00951502">
              <w:rPr>
                <w:rFonts w:ascii="Cambria" w:hAnsi="Cambria"/>
              </w:rPr>
              <w:t xml:space="preserve">Financiera Desyfin S.A. </w:t>
            </w:r>
          </w:p>
        </w:tc>
      </w:tr>
      <w:tr w:rsidR="009C158B" w:rsidRPr="00951502" w14:paraId="5E55578C" w14:textId="77777777" w:rsidTr="00063DB9">
        <w:trPr>
          <w:trHeight w:val="315"/>
        </w:trPr>
        <w:tc>
          <w:tcPr>
            <w:tcW w:w="1200" w:type="dxa"/>
            <w:vMerge/>
            <w:tcBorders>
              <w:left w:val="single" w:sz="8" w:space="0" w:color="auto"/>
              <w:right w:val="single" w:sz="8" w:space="0" w:color="auto"/>
            </w:tcBorders>
            <w:vAlign w:val="center"/>
            <w:hideMark/>
          </w:tcPr>
          <w:p w14:paraId="499BB68C" w14:textId="77777777" w:rsidR="009C158B" w:rsidRPr="00951502" w:rsidRDefault="009C158B" w:rsidP="00063DB9">
            <w:pPr>
              <w:spacing w:line="240" w:lineRule="auto"/>
              <w:rPr>
                <w:b/>
                <w:bCs/>
                <w:color w:val="000000"/>
                <w:sz w:val="24"/>
                <w:lang w:val="es-CR" w:eastAsia="es-CR"/>
              </w:rPr>
            </w:pPr>
          </w:p>
        </w:tc>
        <w:tc>
          <w:tcPr>
            <w:tcW w:w="1210" w:type="dxa"/>
            <w:vMerge/>
            <w:tcBorders>
              <w:left w:val="single" w:sz="8" w:space="0" w:color="auto"/>
              <w:right w:val="single" w:sz="8" w:space="0" w:color="auto"/>
            </w:tcBorders>
            <w:vAlign w:val="center"/>
            <w:hideMark/>
          </w:tcPr>
          <w:p w14:paraId="75B6E941" w14:textId="77777777" w:rsidR="009C158B" w:rsidRPr="00951502" w:rsidRDefault="009C158B" w:rsidP="00063DB9">
            <w:pPr>
              <w:spacing w:line="240" w:lineRule="auto"/>
              <w:jc w:val="center"/>
              <w:rPr>
                <w:b/>
                <w:bCs/>
                <w:color w:val="000000"/>
                <w:sz w:val="24"/>
                <w:lang w:val="es-CR" w:eastAsia="es-CR"/>
              </w:rPr>
            </w:pPr>
          </w:p>
        </w:tc>
        <w:tc>
          <w:tcPr>
            <w:tcW w:w="1276" w:type="dxa"/>
            <w:vMerge/>
            <w:tcBorders>
              <w:left w:val="single" w:sz="8" w:space="0" w:color="auto"/>
              <w:right w:val="single" w:sz="8" w:space="0" w:color="auto"/>
            </w:tcBorders>
            <w:vAlign w:val="center"/>
            <w:hideMark/>
          </w:tcPr>
          <w:p w14:paraId="051F5F00"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tcPr>
          <w:p w14:paraId="1F8C2432" w14:textId="77777777" w:rsidR="009C158B" w:rsidRPr="00951502" w:rsidRDefault="009C158B" w:rsidP="00063DB9">
            <w:pPr>
              <w:autoSpaceDE w:val="0"/>
              <w:autoSpaceDN w:val="0"/>
              <w:adjustRightInd w:val="0"/>
              <w:spacing w:line="240" w:lineRule="auto"/>
              <w:rPr>
                <w:color w:val="000000"/>
                <w:sz w:val="24"/>
                <w:lang w:val="es-CR"/>
              </w:rPr>
            </w:pPr>
            <w:r w:rsidRPr="00951502">
              <w:rPr>
                <w:color w:val="000000"/>
                <w:sz w:val="24"/>
                <w:lang w:val="es-CR"/>
              </w:rPr>
              <w:t xml:space="preserve">Financiera Credilat S.A. </w:t>
            </w:r>
          </w:p>
        </w:tc>
      </w:tr>
      <w:tr w:rsidR="009C158B" w:rsidRPr="00951502" w14:paraId="6265346A" w14:textId="77777777" w:rsidTr="00063DB9">
        <w:trPr>
          <w:trHeight w:val="315"/>
        </w:trPr>
        <w:tc>
          <w:tcPr>
            <w:tcW w:w="1200" w:type="dxa"/>
            <w:vMerge/>
            <w:tcBorders>
              <w:left w:val="single" w:sz="8" w:space="0" w:color="auto"/>
              <w:bottom w:val="single" w:sz="4" w:space="0" w:color="auto"/>
              <w:right w:val="single" w:sz="8" w:space="0" w:color="auto"/>
            </w:tcBorders>
            <w:vAlign w:val="center"/>
          </w:tcPr>
          <w:p w14:paraId="0B0C7758" w14:textId="77777777" w:rsidR="009C158B" w:rsidRPr="00951502" w:rsidRDefault="009C158B" w:rsidP="00063DB9">
            <w:pPr>
              <w:spacing w:line="240" w:lineRule="auto"/>
              <w:rPr>
                <w:b/>
                <w:bCs/>
                <w:color w:val="000000"/>
                <w:sz w:val="24"/>
                <w:lang w:val="es-CR" w:eastAsia="es-CR"/>
              </w:rPr>
            </w:pPr>
          </w:p>
        </w:tc>
        <w:tc>
          <w:tcPr>
            <w:tcW w:w="1210" w:type="dxa"/>
            <w:vMerge/>
            <w:tcBorders>
              <w:left w:val="single" w:sz="8" w:space="0" w:color="auto"/>
              <w:bottom w:val="single" w:sz="4" w:space="0" w:color="auto"/>
              <w:right w:val="single" w:sz="8" w:space="0" w:color="auto"/>
            </w:tcBorders>
            <w:vAlign w:val="center"/>
          </w:tcPr>
          <w:p w14:paraId="784B2A81" w14:textId="77777777" w:rsidR="009C158B" w:rsidRPr="00951502" w:rsidRDefault="009C158B" w:rsidP="00063DB9">
            <w:pPr>
              <w:spacing w:line="240" w:lineRule="auto"/>
              <w:jc w:val="center"/>
              <w:rPr>
                <w:b/>
                <w:bCs/>
                <w:color w:val="000000"/>
                <w:sz w:val="24"/>
                <w:lang w:val="es-CR" w:eastAsia="es-CR"/>
              </w:rPr>
            </w:pPr>
          </w:p>
        </w:tc>
        <w:tc>
          <w:tcPr>
            <w:tcW w:w="1276" w:type="dxa"/>
            <w:vMerge/>
            <w:tcBorders>
              <w:left w:val="single" w:sz="8" w:space="0" w:color="auto"/>
              <w:bottom w:val="single" w:sz="4" w:space="0" w:color="auto"/>
              <w:right w:val="single" w:sz="8" w:space="0" w:color="auto"/>
            </w:tcBorders>
            <w:vAlign w:val="center"/>
          </w:tcPr>
          <w:p w14:paraId="76AA9843" w14:textId="77777777" w:rsidR="009C158B" w:rsidRPr="00951502" w:rsidRDefault="009C158B" w:rsidP="00063DB9">
            <w:pPr>
              <w:spacing w:line="240" w:lineRule="auto"/>
              <w:jc w:val="center"/>
              <w:rPr>
                <w:b/>
                <w:bCs/>
                <w:color w:val="000000"/>
                <w:sz w:val="24"/>
                <w:lang w:val="es-CR" w:eastAsia="es-CR"/>
              </w:rPr>
            </w:pPr>
          </w:p>
        </w:tc>
        <w:tc>
          <w:tcPr>
            <w:tcW w:w="5314" w:type="dxa"/>
            <w:tcBorders>
              <w:top w:val="nil"/>
              <w:left w:val="nil"/>
              <w:bottom w:val="single" w:sz="8" w:space="0" w:color="auto"/>
              <w:right w:val="single" w:sz="8" w:space="0" w:color="auto"/>
            </w:tcBorders>
            <w:shd w:val="clear" w:color="auto" w:fill="auto"/>
            <w:noWrap/>
          </w:tcPr>
          <w:p w14:paraId="09A036DB" w14:textId="77777777" w:rsidR="009C158B" w:rsidRPr="00951502" w:rsidRDefault="009C158B" w:rsidP="00063DB9">
            <w:pPr>
              <w:autoSpaceDE w:val="0"/>
              <w:autoSpaceDN w:val="0"/>
              <w:adjustRightInd w:val="0"/>
              <w:spacing w:line="240" w:lineRule="auto"/>
              <w:rPr>
                <w:color w:val="000000"/>
                <w:sz w:val="24"/>
                <w:lang w:val="es-CR"/>
              </w:rPr>
            </w:pPr>
            <w:r w:rsidRPr="00951502">
              <w:rPr>
                <w:color w:val="000000"/>
                <w:sz w:val="24"/>
                <w:lang w:val="es-CR"/>
              </w:rPr>
              <w:t xml:space="preserve">Financiera G&amp;T Continental Costa Rica, S.A. </w:t>
            </w:r>
          </w:p>
        </w:tc>
      </w:tr>
    </w:tbl>
    <w:p w14:paraId="5F98C3F0" w14:textId="77777777" w:rsidR="009C158B" w:rsidRPr="00951502" w:rsidRDefault="009C158B" w:rsidP="009C158B">
      <w:pPr>
        <w:spacing w:line="240" w:lineRule="auto"/>
        <w:rPr>
          <w:b/>
          <w:bCs/>
          <w:color w:val="000000"/>
          <w:sz w:val="24"/>
          <w:lang w:val="es-CR"/>
        </w:rPr>
      </w:pPr>
    </w:p>
    <w:p w14:paraId="02A1AA94" w14:textId="77777777" w:rsidR="009C158B" w:rsidRPr="00951502" w:rsidRDefault="009C158B" w:rsidP="009C158B">
      <w:pPr>
        <w:spacing w:line="240" w:lineRule="auto"/>
        <w:jc w:val="left"/>
        <w:rPr>
          <w:b/>
          <w:bCs/>
          <w:color w:val="000000"/>
          <w:sz w:val="24"/>
          <w:lang w:val="es-CR"/>
        </w:rPr>
      </w:pPr>
      <w:r w:rsidRPr="00951502">
        <w:rPr>
          <w:b/>
          <w:bCs/>
          <w:color w:val="000000"/>
          <w:sz w:val="24"/>
          <w:lang w:val="es-CR"/>
        </w:rPr>
        <w:br w:type="page"/>
      </w:r>
    </w:p>
    <w:p w14:paraId="0F19A1D2" w14:textId="77777777" w:rsidR="009C158B" w:rsidRPr="00951502" w:rsidRDefault="009C158B" w:rsidP="009C158B">
      <w:pPr>
        <w:spacing w:line="240" w:lineRule="auto"/>
        <w:jc w:val="center"/>
        <w:rPr>
          <w:b/>
          <w:bCs/>
          <w:color w:val="000000"/>
          <w:sz w:val="24"/>
          <w:lang w:val="es-CR"/>
        </w:rPr>
      </w:pPr>
      <w:r w:rsidRPr="00951502">
        <w:rPr>
          <w:b/>
          <w:bCs/>
          <w:color w:val="000000"/>
          <w:sz w:val="24"/>
          <w:lang w:val="es-CR"/>
        </w:rPr>
        <w:lastRenderedPageBreak/>
        <w:t>ANEXO 2</w:t>
      </w:r>
    </w:p>
    <w:p w14:paraId="6561B5A7" w14:textId="77777777" w:rsidR="009C158B" w:rsidRPr="00951502" w:rsidRDefault="009C158B" w:rsidP="009C158B">
      <w:pPr>
        <w:spacing w:line="240" w:lineRule="auto"/>
        <w:jc w:val="center"/>
        <w:rPr>
          <w:b/>
          <w:bCs/>
          <w:color w:val="000000"/>
          <w:sz w:val="24"/>
          <w:lang w:val="es-CR"/>
        </w:rPr>
      </w:pPr>
      <w:r w:rsidRPr="00951502">
        <w:rPr>
          <w:b/>
          <w:bCs/>
          <w:color w:val="000000"/>
          <w:sz w:val="24"/>
          <w:lang w:val="es-CR"/>
        </w:rPr>
        <w:t>Archivo para remitir la información de los participantes</w:t>
      </w:r>
    </w:p>
    <w:p w14:paraId="7082B9A2" w14:textId="77777777" w:rsidR="009C158B" w:rsidRPr="00951502" w:rsidRDefault="009C158B" w:rsidP="009C158B">
      <w:pPr>
        <w:spacing w:line="240" w:lineRule="auto"/>
        <w:jc w:val="center"/>
        <w:rPr>
          <w:b/>
          <w:bCs/>
          <w:color w:val="000000"/>
          <w:sz w:val="24"/>
          <w:lang w:val="es-CR"/>
        </w:rPr>
      </w:pPr>
    </w:p>
    <w:p w14:paraId="62186041" w14:textId="77777777" w:rsidR="009C158B" w:rsidRPr="00951502" w:rsidRDefault="009C158B" w:rsidP="009C158B">
      <w:pPr>
        <w:spacing w:line="240" w:lineRule="auto"/>
        <w:rPr>
          <w:bCs/>
          <w:color w:val="000000"/>
          <w:sz w:val="24"/>
          <w:lang w:val="es-CR"/>
        </w:rPr>
      </w:pPr>
      <w:r w:rsidRPr="00951502">
        <w:rPr>
          <w:bCs/>
          <w:color w:val="000000"/>
          <w:sz w:val="24"/>
          <w:lang w:val="es-CR"/>
        </w:rPr>
        <w:t xml:space="preserve">Se debe enviar un correo electrónico a la dirección </w:t>
      </w:r>
      <w:hyperlink r:id="rId16" w:history="1">
        <w:r w:rsidRPr="00951502">
          <w:rPr>
            <w:rStyle w:val="Hipervnculo"/>
            <w:sz w:val="24"/>
            <w:lang w:val="es-CR"/>
          </w:rPr>
          <w:t>capacitación@sugef.fi.cr</w:t>
        </w:r>
      </w:hyperlink>
      <w:r w:rsidRPr="00951502">
        <w:rPr>
          <w:bCs/>
          <w:color w:val="000000"/>
          <w:sz w:val="24"/>
          <w:lang w:val="es-CR"/>
        </w:rPr>
        <w:t xml:space="preserve">, y adjuntar el archivo Excel que se anexa abajo, debidamente completado, y anotando en el </w:t>
      </w:r>
      <w:r w:rsidRPr="00951502">
        <w:rPr>
          <w:b/>
          <w:bCs/>
          <w:color w:val="000000"/>
          <w:sz w:val="24"/>
          <w:lang w:val="es-CR"/>
        </w:rPr>
        <w:t>ASUNTO</w:t>
      </w:r>
      <w:r w:rsidRPr="00951502">
        <w:rPr>
          <w:bCs/>
          <w:color w:val="000000"/>
          <w:sz w:val="24"/>
          <w:lang w:val="es-CR"/>
        </w:rPr>
        <w:t xml:space="preserve">: </w:t>
      </w:r>
      <w:r w:rsidRPr="00951502">
        <w:rPr>
          <w:b/>
          <w:bCs/>
          <w:color w:val="000000"/>
          <w:sz w:val="24"/>
          <w:lang w:val="es-CR"/>
        </w:rPr>
        <w:t>“</w:t>
      </w:r>
      <w:r w:rsidRPr="00951502">
        <w:rPr>
          <w:bCs/>
          <w:color w:val="000000"/>
          <w:sz w:val="24"/>
          <w:lang w:val="es-CR"/>
        </w:rPr>
        <w:t>Capacitación para el Sistema del Centro de Información Crediticia”, a más tardar el 16 de enero del 2017.</w:t>
      </w:r>
    </w:p>
    <w:p w14:paraId="5C3186BC" w14:textId="77777777" w:rsidR="009C158B" w:rsidRPr="00951502" w:rsidRDefault="009C158B" w:rsidP="009C158B">
      <w:pPr>
        <w:spacing w:line="240" w:lineRule="auto"/>
        <w:rPr>
          <w:bCs/>
          <w:color w:val="000000"/>
          <w:sz w:val="24"/>
          <w:lang w:val="es-CR"/>
        </w:rPr>
      </w:pPr>
    </w:p>
    <w:p w14:paraId="730AD46D" w14:textId="77777777" w:rsidR="009C158B" w:rsidRPr="00951502" w:rsidRDefault="009C158B" w:rsidP="009C158B">
      <w:pPr>
        <w:spacing w:line="240" w:lineRule="auto"/>
        <w:rPr>
          <w:bCs/>
          <w:color w:val="000000"/>
          <w:sz w:val="24"/>
          <w:lang w:val="es-CR"/>
        </w:rPr>
      </w:pPr>
      <w:r w:rsidRPr="00951502">
        <w:rPr>
          <w:rFonts w:eastAsiaTheme="minorHAnsi" w:cstheme="minorBidi"/>
          <w:sz w:val="24"/>
          <w:lang w:val="es-CR"/>
        </w:rPr>
        <w:object w:dxaOrig="1441" w:dyaOrig="1214" w14:anchorId="1C74F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7" o:title=""/>
          </v:shape>
          <o:OLEObject Type="Embed" ProgID="Outlook.FileAttach" ShapeID="_x0000_i1025" DrawAspect="Icon" ObjectID="_1543143032" r:id="rId18"/>
        </w:object>
      </w:r>
    </w:p>
    <w:sectPr w:rsidR="009C158B" w:rsidRPr="00951502" w:rsidSect="005739A8">
      <w:headerReference w:type="default" r:id="rId19"/>
      <w:footerReference w:type="default" r:id="rId20"/>
      <w:headerReference w:type="first" r:id="rId21"/>
      <w:footerReference w:type="first" r:id="rId22"/>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4232B" w14:textId="77777777" w:rsidR="009C158B" w:rsidRDefault="009C158B" w:rsidP="00D43D57">
      <w:r>
        <w:separator/>
      </w:r>
    </w:p>
  </w:endnote>
  <w:endnote w:type="continuationSeparator" w:id="0">
    <w:p w14:paraId="36789EF4" w14:textId="77777777" w:rsidR="009C158B" w:rsidRDefault="009C158B"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A2BE"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7FA727B9" w14:textId="77777777" w:rsidTr="008F1461">
      <w:trPr>
        <w:trHeight w:val="546"/>
      </w:trPr>
      <w:tc>
        <w:tcPr>
          <w:tcW w:w="3189" w:type="dxa"/>
          <w:shd w:val="clear" w:color="auto" w:fill="FFFFFF"/>
          <w:vAlign w:val="center"/>
        </w:tcPr>
        <w:p w14:paraId="3A661410" w14:textId="77777777" w:rsidR="008F1461" w:rsidRDefault="008F1461" w:rsidP="000C62BB">
          <w:pPr>
            <w:pStyle w:val="Piepagina"/>
          </w:pPr>
          <w:r>
            <w:rPr>
              <w:b/>
              <w:bCs/>
            </w:rPr>
            <w:t>Teléfono</w:t>
          </w:r>
          <w:r>
            <w:t xml:space="preserve">   (506) 2243-4848</w:t>
          </w:r>
        </w:p>
        <w:p w14:paraId="791C76C3"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54050595" w14:textId="77777777" w:rsidR="008F1461" w:rsidRDefault="008F1461" w:rsidP="000C62BB">
          <w:pPr>
            <w:pStyle w:val="Piepagina"/>
          </w:pPr>
          <w:r>
            <w:rPr>
              <w:b/>
              <w:bCs/>
            </w:rPr>
            <w:t>Apartado</w:t>
          </w:r>
          <w:r>
            <w:t xml:space="preserve"> 2762-1000</w:t>
          </w:r>
        </w:p>
        <w:p w14:paraId="5FB410F3" w14:textId="77777777" w:rsidR="008F1461" w:rsidRDefault="008F1461" w:rsidP="000C62BB">
          <w:pPr>
            <w:pStyle w:val="Piepagina"/>
          </w:pPr>
          <w:r>
            <w:t>San José, Costa Rica</w:t>
          </w:r>
        </w:p>
      </w:tc>
      <w:tc>
        <w:tcPr>
          <w:tcW w:w="2410" w:type="dxa"/>
          <w:shd w:val="clear" w:color="auto" w:fill="FFFFFF"/>
          <w:vAlign w:val="center"/>
        </w:tcPr>
        <w:p w14:paraId="19FB22BB" w14:textId="77777777" w:rsidR="008F1461" w:rsidRDefault="008F1461" w:rsidP="000C62BB">
          <w:pPr>
            <w:pStyle w:val="Piepagina"/>
          </w:pPr>
          <w:r>
            <w:t>www.sugef.fi.cr</w:t>
          </w:r>
        </w:p>
        <w:p w14:paraId="52701B5A" w14:textId="77777777" w:rsidR="008F1461" w:rsidRDefault="008F1461" w:rsidP="000C62BB">
          <w:pPr>
            <w:pStyle w:val="Piepagina"/>
          </w:pPr>
          <w:r>
            <w:t>sugefcr@sugef.fi.cr</w:t>
          </w:r>
        </w:p>
      </w:tc>
      <w:tc>
        <w:tcPr>
          <w:tcW w:w="260" w:type="dxa"/>
          <w:shd w:val="clear" w:color="auto" w:fill="FFFFFF"/>
        </w:tcPr>
        <w:p w14:paraId="31D6271C" w14:textId="77777777" w:rsidR="008F1461" w:rsidRDefault="008F1461" w:rsidP="000C62BB">
          <w:pPr>
            <w:pStyle w:val="Piepagina"/>
          </w:pPr>
          <w:r>
            <w:fldChar w:fldCharType="begin"/>
          </w:r>
          <w:r>
            <w:instrText>PAGE   \* MERGEFORMAT</w:instrText>
          </w:r>
          <w:r>
            <w:fldChar w:fldCharType="separate"/>
          </w:r>
          <w:r w:rsidR="00127872">
            <w:rPr>
              <w:noProof/>
            </w:rPr>
            <w:t>2</w:t>
          </w:r>
          <w:r>
            <w:fldChar w:fldCharType="end"/>
          </w:r>
        </w:p>
      </w:tc>
    </w:tr>
  </w:tbl>
  <w:p w14:paraId="4AABDA25" w14:textId="77777777" w:rsidR="00590F07" w:rsidRPr="000C62BB" w:rsidRDefault="00590F07">
    <w:pPr>
      <w:pStyle w:val="Piedepgina"/>
      <w:jc w:val="right"/>
      <w:rPr>
        <w:color w:val="969696"/>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66C4"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13F7EABE" wp14:editId="28F53937">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62A0C3AD" wp14:editId="4C7FB5BD">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F9143" w14:textId="77777777" w:rsidR="001C075B" w:rsidRPr="00FA54DF" w:rsidRDefault="001C075B">
                          <w:pPr>
                            <w:rPr>
                              <w:color w:val="003A68"/>
                              <w:sz w:val="14"/>
                              <w:szCs w:val="14"/>
                            </w:rPr>
                          </w:pPr>
                          <w:r w:rsidRPr="00FA54DF">
                            <w:rPr>
                              <w:color w:val="003A68"/>
                              <w:sz w:val="14"/>
                              <w:szCs w:val="14"/>
                            </w:rPr>
                            <w:t xml:space="preserve">T. (506) 2243-3631   </w:t>
                          </w:r>
                        </w:p>
                        <w:p w14:paraId="79446F4F" w14:textId="77777777" w:rsidR="001C075B" w:rsidRPr="00FA54DF" w:rsidRDefault="001C075B">
                          <w:pPr>
                            <w:rPr>
                              <w:color w:val="003A68"/>
                              <w:sz w:val="14"/>
                              <w:szCs w:val="14"/>
                            </w:rPr>
                          </w:pPr>
                          <w:r w:rsidRPr="00FA54DF">
                            <w:rPr>
                              <w:color w:val="003A68"/>
                              <w:sz w:val="14"/>
                              <w:szCs w:val="14"/>
                            </w:rPr>
                            <w:t xml:space="preserve">F. (506) 2243-4579   </w:t>
                          </w:r>
                        </w:p>
                        <w:p w14:paraId="516F1DD6" w14:textId="77777777" w:rsidR="001C075B" w:rsidRDefault="001C075B">
                          <w:pPr>
                            <w:rPr>
                              <w:color w:val="003A68"/>
                              <w:sz w:val="14"/>
                              <w:szCs w:val="14"/>
                            </w:rPr>
                          </w:pPr>
                          <w:r w:rsidRPr="00FA54DF">
                            <w:rPr>
                              <w:color w:val="003A68"/>
                              <w:sz w:val="14"/>
                              <w:szCs w:val="14"/>
                            </w:rPr>
                            <w:t>Apdo. 10058-1000</w:t>
                          </w:r>
                        </w:p>
                        <w:p w14:paraId="2ED88990" w14:textId="77777777" w:rsidR="001C075B" w:rsidRDefault="001C075B">
                          <w:pPr>
                            <w:rPr>
                              <w:color w:val="003A68"/>
                              <w:sz w:val="14"/>
                              <w:szCs w:val="14"/>
                            </w:rPr>
                          </w:pPr>
                          <w:r w:rsidRPr="00FA54DF">
                            <w:rPr>
                              <w:color w:val="003A68"/>
                              <w:sz w:val="14"/>
                              <w:szCs w:val="14"/>
                            </w:rPr>
                            <w:t>Av. 1 y Central, Calles 2 y 4</w:t>
                          </w:r>
                        </w:p>
                        <w:p w14:paraId="44222597"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0C3AD"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1D0F9143" w14:textId="77777777" w:rsidR="001C075B" w:rsidRPr="00FA54DF" w:rsidRDefault="001C075B">
                    <w:pPr>
                      <w:rPr>
                        <w:color w:val="003A68"/>
                        <w:sz w:val="14"/>
                        <w:szCs w:val="14"/>
                      </w:rPr>
                    </w:pPr>
                    <w:r w:rsidRPr="00FA54DF">
                      <w:rPr>
                        <w:color w:val="003A68"/>
                        <w:sz w:val="14"/>
                        <w:szCs w:val="14"/>
                      </w:rPr>
                      <w:t xml:space="preserve">T. (506) 2243-3631   </w:t>
                    </w:r>
                  </w:p>
                  <w:p w14:paraId="79446F4F" w14:textId="77777777" w:rsidR="001C075B" w:rsidRPr="00FA54DF" w:rsidRDefault="001C075B">
                    <w:pPr>
                      <w:rPr>
                        <w:color w:val="003A68"/>
                        <w:sz w:val="14"/>
                        <w:szCs w:val="14"/>
                      </w:rPr>
                    </w:pPr>
                    <w:r w:rsidRPr="00FA54DF">
                      <w:rPr>
                        <w:color w:val="003A68"/>
                        <w:sz w:val="14"/>
                        <w:szCs w:val="14"/>
                      </w:rPr>
                      <w:t xml:space="preserve">F. (506) 2243-4579   </w:t>
                    </w:r>
                  </w:p>
                  <w:p w14:paraId="516F1DD6" w14:textId="77777777" w:rsidR="001C075B" w:rsidRDefault="001C075B">
                    <w:pPr>
                      <w:rPr>
                        <w:color w:val="003A68"/>
                        <w:sz w:val="14"/>
                        <w:szCs w:val="14"/>
                      </w:rPr>
                    </w:pPr>
                    <w:r w:rsidRPr="00FA54DF">
                      <w:rPr>
                        <w:color w:val="003A68"/>
                        <w:sz w:val="14"/>
                        <w:szCs w:val="14"/>
                      </w:rPr>
                      <w:t>Apdo. 10058-1000</w:t>
                    </w:r>
                  </w:p>
                  <w:p w14:paraId="2ED88990" w14:textId="77777777" w:rsidR="001C075B" w:rsidRDefault="001C075B">
                    <w:pPr>
                      <w:rPr>
                        <w:color w:val="003A68"/>
                        <w:sz w:val="14"/>
                        <w:szCs w:val="14"/>
                      </w:rPr>
                    </w:pPr>
                    <w:r w:rsidRPr="00FA54DF">
                      <w:rPr>
                        <w:color w:val="003A68"/>
                        <w:sz w:val="14"/>
                        <w:szCs w:val="14"/>
                      </w:rPr>
                      <w:t>Av. 1 y Central, Calles 2 y 4</w:t>
                    </w:r>
                  </w:p>
                  <w:p w14:paraId="44222597" w14:textId="77777777" w:rsidR="001C075B" w:rsidRPr="00FA54DF" w:rsidRDefault="001C075B">
                    <w:pPr>
                      <w:rPr>
                        <w:color w:val="003A68"/>
                        <w:sz w:val="14"/>
                        <w:szCs w:val="14"/>
                      </w:rPr>
                    </w:pPr>
                  </w:p>
                </w:txbxContent>
              </v:textbox>
            </v:shape>
          </w:pict>
        </mc:Fallback>
      </mc:AlternateContent>
    </w:r>
  </w:p>
  <w:p w14:paraId="29705727" w14:textId="77777777" w:rsidR="001C075B" w:rsidRPr="00D43D57" w:rsidRDefault="001C075B" w:rsidP="008C0BF0">
    <w:pPr>
      <w:pStyle w:val="Piepagina"/>
      <w:jc w:val="center"/>
    </w:pPr>
  </w:p>
  <w:p w14:paraId="55CC4703"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D4789" w14:textId="77777777" w:rsidR="009C158B" w:rsidRDefault="009C158B" w:rsidP="00D43D57">
      <w:r>
        <w:separator/>
      </w:r>
    </w:p>
  </w:footnote>
  <w:footnote w:type="continuationSeparator" w:id="0">
    <w:p w14:paraId="6E1E91C7" w14:textId="77777777" w:rsidR="009C158B" w:rsidRDefault="009C158B"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7BCA5" w14:textId="77777777" w:rsidR="001C075B" w:rsidRDefault="001327EB" w:rsidP="001327EB">
    <w:pPr>
      <w:pStyle w:val="Piedepgina"/>
      <w:jc w:val="center"/>
    </w:pPr>
    <w:r>
      <w:rPr>
        <w:noProof/>
        <w:lang w:val="es-CR" w:eastAsia="es-CR"/>
      </w:rPr>
      <w:drawing>
        <wp:inline distT="0" distB="0" distL="0" distR="0" wp14:anchorId="497427ED" wp14:editId="082C8FC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A7D09"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3093C518" wp14:editId="2FFCE55D">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5D3BA1A7"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31FD6122"/>
    <w:multiLevelType w:val="multilevel"/>
    <w:tmpl w:val="4F54B5E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12">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nsid w:val="67974C09"/>
    <w:multiLevelType w:val="hybridMultilevel"/>
    <w:tmpl w:val="18DE5F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8B"/>
    <w:rsid w:val="000064A4"/>
    <w:rsid w:val="000235B5"/>
    <w:rsid w:val="00026C85"/>
    <w:rsid w:val="00041BDD"/>
    <w:rsid w:val="000439A6"/>
    <w:rsid w:val="00060C03"/>
    <w:rsid w:val="000646DD"/>
    <w:rsid w:val="00081865"/>
    <w:rsid w:val="00082968"/>
    <w:rsid w:val="000C62BB"/>
    <w:rsid w:val="000E0AC6"/>
    <w:rsid w:val="000F34AE"/>
    <w:rsid w:val="00117501"/>
    <w:rsid w:val="00127872"/>
    <w:rsid w:val="001322B4"/>
    <w:rsid w:val="001327EB"/>
    <w:rsid w:val="0016220C"/>
    <w:rsid w:val="0016534B"/>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7A41"/>
    <w:rsid w:val="004822E6"/>
    <w:rsid w:val="00492FE3"/>
    <w:rsid w:val="004D7F44"/>
    <w:rsid w:val="004F74E7"/>
    <w:rsid w:val="005105C4"/>
    <w:rsid w:val="0053623F"/>
    <w:rsid w:val="00550D78"/>
    <w:rsid w:val="00557369"/>
    <w:rsid w:val="005706D1"/>
    <w:rsid w:val="005739A8"/>
    <w:rsid w:val="005751FC"/>
    <w:rsid w:val="00577A95"/>
    <w:rsid w:val="00582874"/>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397B"/>
    <w:rsid w:val="007455FF"/>
    <w:rsid w:val="00755896"/>
    <w:rsid w:val="00765619"/>
    <w:rsid w:val="007736D4"/>
    <w:rsid w:val="00790F39"/>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158B"/>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11252"/>
    <w:rsid w:val="00E13C47"/>
    <w:rsid w:val="00E5185D"/>
    <w:rsid w:val="00E67C8A"/>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A66C95"/>
  <w15:docId w15:val="{1ADF6687-F38E-48FE-AD3B-A40D8426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nhideWhenUsed/>
    <w:qFormat/>
    <w:locked/>
    <w:rsid w:val="009C158B"/>
    <w:pPr>
      <w:keepNext/>
      <w:spacing w:before="240" w:after="60" w:line="240" w:lineRule="auto"/>
      <w:jc w:val="left"/>
      <w:outlineLvl w:val="2"/>
    </w:pPr>
    <w:rPr>
      <w:b/>
      <w:bCs/>
      <w:sz w:val="26"/>
      <w:szCs w:val="26"/>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582874"/>
    <w:rPr>
      <w:color w:val="808080"/>
    </w:rPr>
  </w:style>
  <w:style w:type="character" w:customStyle="1" w:styleId="Ttulo3Car">
    <w:name w:val="Título 3 Car"/>
    <w:basedOn w:val="Fuentedeprrafopredeter"/>
    <w:link w:val="Ttulo3"/>
    <w:rsid w:val="009C158B"/>
    <w:rPr>
      <w:rFonts w:ascii="Cambria" w:eastAsia="Times New Roman" w:hAnsi="Cambria"/>
      <w:b/>
      <w:bCs/>
      <w:sz w:val="26"/>
      <w:szCs w:val="26"/>
      <w:lang w:val="es-ES" w:eastAsia="es-ES"/>
    </w:rPr>
  </w:style>
  <w:style w:type="character" w:styleId="Hipervnculo">
    <w:name w:val="Hyperlink"/>
    <w:basedOn w:val="Fuentedeprrafopredeter"/>
    <w:uiPriority w:val="99"/>
    <w:unhideWhenUsed/>
    <w:locked/>
    <w:rsid w:val="009C158B"/>
    <w:rPr>
      <w:color w:val="4F81BD" w:themeColor="hyperlink"/>
      <w:u w:val="single"/>
    </w:rPr>
  </w:style>
  <w:style w:type="paragraph" w:styleId="NormalWeb">
    <w:name w:val="Normal (Web)"/>
    <w:basedOn w:val="Normal"/>
    <w:locked/>
    <w:rsid w:val="009C158B"/>
    <w:pPr>
      <w:spacing w:before="100" w:beforeAutospacing="1" w:after="100" w:afterAutospacing="1" w:line="240" w:lineRule="auto"/>
      <w:jc w:val="left"/>
    </w:pPr>
    <w:rPr>
      <w:rFonts w:ascii="Times New Roman" w:hAnsi="Times New Roman"/>
      <w:sz w:val="24"/>
      <w:lang w:eastAsia="es-ES"/>
    </w:rPr>
  </w:style>
  <w:style w:type="paragraph" w:styleId="Prrafodelista">
    <w:name w:val="List Paragraph"/>
    <w:basedOn w:val="Normal"/>
    <w:link w:val="PrrafodelistaCar"/>
    <w:uiPriority w:val="34"/>
    <w:qFormat/>
    <w:locked/>
    <w:rsid w:val="009C158B"/>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9C158B"/>
    <w:rPr>
      <w:rFonts w:ascii="Times New Roman" w:eastAsia="Times New Roman" w:hAnsi="Times New Roman"/>
      <w:sz w:val="24"/>
      <w:szCs w:val="24"/>
      <w:lang w:val="es-ES" w:eastAsia="es-ES"/>
    </w:rPr>
  </w:style>
  <w:style w:type="paragraph" w:customStyle="1" w:styleId="Default">
    <w:name w:val="Default"/>
    <w:rsid w:val="009C158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jimenez@sugef.fi.cr"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capacitaci&#243;n@sugef.fi.cr"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apacitaci&#243;n@sugef.fi.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zuniga@sugef.fi.c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_Inf_Crediticia/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391F0154814D39BCC9251A64E5272C"/>
        <w:category>
          <w:name w:val="General"/>
          <w:gallery w:val="placeholder"/>
        </w:category>
        <w:types>
          <w:type w:val="bbPlcHdr"/>
        </w:types>
        <w:behaviors>
          <w:behavior w:val="content"/>
        </w:behaviors>
        <w:guid w:val="{20C8CA27-A43D-4960-8D76-08D6DE731404}"/>
      </w:docPartPr>
      <w:docPartBody>
        <w:p w:rsidR="001A3A86" w:rsidRDefault="00C76256">
          <w:pPr>
            <w:pStyle w:val="16391F0154814D39BCC9251A64E5272C"/>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56"/>
    <w:rsid w:val="001A3A86"/>
    <w:rsid w:val="00C762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6256"/>
    <w:rPr>
      <w:color w:val="808080"/>
    </w:rPr>
  </w:style>
  <w:style w:type="paragraph" w:customStyle="1" w:styleId="16391F0154814D39BCC9251A64E5272C">
    <w:name w:val="16391F0154814D39BCC9251A64E5272C"/>
  </w:style>
  <w:style w:type="paragraph" w:customStyle="1" w:styleId="0D5B2CE29B2D4FD48C9BBE5C73F2E892">
    <w:name w:val="0D5B2CE29B2D4FD48C9BBE5C73F2E892"/>
    <w:rsid w:val="00C76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eo6IrDYC9f5EZ6P26J5k69Z2K9m3asqmpWrODIRUqmA=</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oHZIQmzdU+eUBO6JieiPQG7PBnVB6duoaKes5OYpKdQ=</DigestValue>
    </Reference>
  </SignedInfo>
  <SignatureValue>c48OZKaeuQz70zZOD4cIJAR9n7Cvb8GUx9bKq0CAjqzfgfLcKO3yeDDDj4X8E9jpenAXXopLlAoL
RdjFQQRvnQnE7cjvkR04eibQIsCHM+7grStuULxgqhXWqiynb8jSB0Am97mpH0NSyu8u2mQ4FXhI
SaAQwDXsi+57dgl8iloIIsMJGa3fJAE7iYA2tPLVkEyp9Mol7A3Y2maJ1dJgn8DXrscHbeByCfNk
HFPK8dl07YfRhTXFj0gan1fJn9nJfbiGW6oI9qbNMky3vKT4KIuSzs35NhZfwG2odt59JvQPQDIZ
yyspcrQ0RpqcGkcETOCAKwC3rphcyoAQ77N5ow==</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UJGUJ2P1rqpemf4HLaWv7VmEB/5XeQ27Gsf2KkKKgLM=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NxaiKpSqrU7k3aVKs5wW5iEvcVWQKU+16ATyv8vvXdQ=</DigestValue>
      </Reference>
      <Reference URI="/word/document.xml?ContentType=application/vnd.openxmlformats-officedocument.wordprocessingml.document.main+xml">
        <DigestMethod Algorithm="http://www.w3.org/2001/04/xmlenc#sha256"/>
        <DigestValue>RQtQN40DyLZp0JxdyjB9e71NonCgIHMUL5xTiopIchA=</DigestValue>
      </Reference>
      <Reference URI="/word/embeddings/oleObject1.bin?ContentType=application/vnd.openxmlformats-officedocument.oleObject">
        <DigestMethod Algorithm="http://www.w3.org/2001/04/xmlenc#sha256"/>
        <DigestValue>9/3v5Pa59OiAd5odaaW/hK+MfRpe4mazbUtCuUhpdp8=</DigestValue>
      </Reference>
      <Reference URI="/word/endnotes.xml?ContentType=application/vnd.openxmlformats-officedocument.wordprocessingml.endnotes+xml">
        <DigestMethod Algorithm="http://www.w3.org/2001/04/xmlenc#sha256"/>
        <DigestValue>xr/Joda9w+BSsdB2Hq6ShKOqGTJ0O1CiQ+T51mglpCM=</DigestValue>
      </Reference>
      <Reference URI="/word/fontTable.xml?ContentType=application/vnd.openxmlformats-officedocument.wordprocessingml.fontTable+xml">
        <DigestMethod Algorithm="http://www.w3.org/2001/04/xmlenc#sha256"/>
        <DigestValue>kX/jXQy8PSLytUOmpyIm9tivatZTo1ofHSGgJvbtlYI=</DigestValue>
      </Reference>
      <Reference URI="/word/footer1.xml?ContentType=application/vnd.openxmlformats-officedocument.wordprocessingml.footer+xml">
        <DigestMethod Algorithm="http://www.w3.org/2001/04/xmlenc#sha256"/>
        <DigestValue>+Ui05LfhX42IA+q/lLe29oFdlNb9lzY7AnSY3QsGvyA=</DigestValue>
      </Reference>
      <Reference URI="/word/footer2.xml?ContentType=application/vnd.openxmlformats-officedocument.wordprocessingml.footer+xml">
        <DigestMethod Algorithm="http://www.w3.org/2001/04/xmlenc#sha256"/>
        <DigestValue>2ojSXWDApGM7Ro20wTCg4451/NvUtJnqHM0t+D5cfOs=</DigestValue>
      </Reference>
      <Reference URI="/word/footnotes.xml?ContentType=application/vnd.openxmlformats-officedocument.wordprocessingml.footnotes+xml">
        <DigestMethod Algorithm="http://www.w3.org/2001/04/xmlenc#sha256"/>
        <DigestValue>EJxLJ1T0JPIK4leDsdNeWB72xl3lkJ675+0ziIcnk3I=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wThMUO+LUKygw0X2ptTLMLrB3Z/SDF1ZbNmvyOUypuY=</DigestValue>
      </Reference>
      <Reference URI="/word/glossary/fontTable.xml?ContentType=application/vnd.openxmlformats-officedocument.wordprocessingml.fontTable+xml">
        <DigestMethod Algorithm="http://www.w3.org/2001/04/xmlenc#sha256"/>
        <DigestValue>nOaruXBIj0265W0/MurL+jzO2w6hkIpnS/ONXcZX2kg=</DigestValue>
      </Reference>
      <Reference URI="/word/glossary/settings.xml?ContentType=application/vnd.openxmlformats-officedocument.wordprocessingml.settings+xml">
        <DigestMethod Algorithm="http://www.w3.org/2001/04/xmlenc#sha256"/>
        <DigestValue>4roft3Sujbdv6DK69f0VXcbv5oYq2M3HYcS4lskTPdg=</DigestValue>
      </Reference>
      <Reference URI="/word/glossary/styles.xml?ContentType=application/vnd.openxmlformats-officedocument.wordprocessingml.styles+xml">
        <DigestMethod Algorithm="http://www.w3.org/2001/04/xmlenc#sha256"/>
        <DigestValue>Z1xmmW95q2KQWPFW8AH/x9+fFfW0M4k7f1BMgQxxOQQ=</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087TWcn6v/yfU9er7g91xLncvdkgYOH70K+Rrr40XkA=</DigestValue>
      </Reference>
      <Reference URI="/word/header2.xml?ContentType=application/vnd.openxmlformats-officedocument.wordprocessingml.header+xml">
        <DigestMethod Algorithm="http://www.w3.org/2001/04/xmlenc#sha256"/>
        <DigestValue>lCL9o7hjDiAlI5liyjuKKNdwtP17ph8x+IUHYbC0hLg=</DigestValue>
      </Reference>
      <Reference URI="/word/media/image1.jpg?ContentType=image/jpeg">
        <DigestMethod Algorithm="http://www.w3.org/2001/04/xmlenc#sha256"/>
        <DigestValue>zN5VKDa5XMdgPJ6I4/Etb0KUY/2VpqVkpzhmlLjozAY=</DigestValue>
      </Reference>
      <Reference URI="/word/media/image2.emf?ContentType=image/x-emf">
        <DigestMethod Algorithm="http://www.w3.org/2001/04/xmlenc#sha256"/>
        <DigestValue>rBFkstV6NPv4Iv116FVozMZ4OxdABwSYhcrFKcUqfYU=</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t9J0AE8M09QNxuO/Be6cwtGO5/H6X4RxQtBrPQ/3uVc=</DigestValue>
      </Reference>
      <Reference URI="/word/settings.xml?ContentType=application/vnd.openxmlformats-officedocument.wordprocessingml.settings+xml">
        <DigestMethod Algorithm="http://www.w3.org/2001/04/xmlenc#sha256"/>
        <DigestValue>TcFo7zt1RGLgEda3WqnL0FhQeVO483JqooEIDmN2zVE=</DigestValue>
      </Reference>
      <Reference URI="/word/styles.xml?ContentType=application/vnd.openxmlformats-officedocument.wordprocessingml.styles+xml">
        <DigestMethod Algorithm="http://www.w3.org/2001/04/xmlenc#sha256"/>
        <DigestValue>QUyANl+b5PmQMK02mg6wZYwIoLI/39u8as1mpoVjuNc=</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GVR30IpWvOt2jB3S5WPNkPBOytCthdrrp9l7YE0RcpU=</DigestValue>
      </Reference>
    </Manifest>
    <SignatureProperties>
      <SignatureProperty Id="idSignatureTime" Target="#idPackageSignature">
        <mdssi:SignatureTime xmlns:mdssi="http://schemas.openxmlformats.org/package/2006/digital-signature">
          <mdssi:Format>YYYY-MM-DDThh:mm:ssTZD</mdssi:Format>
          <mdssi:Value>2016-12-14T14:27:58Z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2016-12-14T14:27:58Z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PspFlyhADO0sH/edTYebQgFekWarLm9t4n3m7IPBEuECBADjb1YYDzIwMTYxMjE0MTQyODA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</xd:EncapsulatedCRLValue>
                <xd:EncapsulatedCRLValue>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</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yxyoHU5+znHEtgQT9I5K0gLBiHA=</xd:ByKey>
                  </xd:ResponderID>
                  <xd:ProducedAt>2016-12-14T13:52:18Z</xd:ProducedAt>
                </xd:OCSPIdentifier>
                <xd:DigestAlgAndValue>
                  <DigestMethod Algorithm="http://www.w3.org/2001/04/xmlenc#sha256"/>
                  <DigestValue>+YrSNknXpUUUfFP5HQp0lyRI+13lLq0M5fTQSsPiGXk=</DigestValue>
                </xd:DigestAlgAndValue>
              </xd:OCSPRef>
            </xd:OCSPRefs>
            <xd:CRLRefs>
              <xd:CRLRef>
                <xd:DigestAlgAndValue>
                  <DigestMethod Algorithm="http://www.w3.org/2001/04/xmlenc#sha256"/>
                  <DigestValue>Tkbtr9kig0AwZPammrksnNDEg7LJvVTrVo/ELTakXfQ=</DigestValue>
                </xd:DigestAlgAndValue>
                <xd:CRLIdentifier>
                  <xd:Issuer>CN=CA POLITICA PERSONA FISICA - COSTA RICA, OU=DCFD, O=MICIT, C=CR, SERIALNUMBER=CPJ-2-100-098311</xd:Issuer>
                  <xd:IssueTime>2016-12-02T18:00:05Z</xd:IssueTime>
                </xd:CRLIdentifier>
              </xd:CRLRef>
              <xd:CRLRef>
                <xd:DigestAlgAndValue>
                  <DigestMethod Algorithm="http://www.w3.org/2001/04/xmlenc#sha256"/>
                  <DigestValue>uKONO8x0rjT3K3yPSRDb3tSYezivhVf0MN1GVH+lst4=</DigestValue>
                </xd:DigestAlgAndValue>
                <xd:CRLIdentifier>
                  <xd:Issuer>CN=CA RAIZ NACIONAL - COSTA RICA, C=CR, O=MICIT, OU=DCFD, SERIALNUMBER=CPJ-2-100-098311</xd:Issuer>
                  <xd:IssueTime>2016-10-06T21:54:11Z</xd:IssueTime>
                </xd:CRLIdentifier>
              </xd:CRLRef>
            </xd:CRLRefs>
          </xd:CompleteRevocationRefs>
          <xd:RevocationValues>
            <xd:OCSPValues>
              <xd:EncapsulatedOCSPValue>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</xd:EncapsulatedOCSPValue>
            </xd:OCSPValues>
            <xd:CRLValues>
              <xd:EncapsulatedCRLValue>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</xd:EncapsulatedCRLValue>
              <xd:EncapsulatedCRLValue>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xSizM+uu0NW6duGEk1lycl9F6qVfKQWB25aMHfisoJgCBADjb1cYDzIwMTYxMjE0MTQyODA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nfidencialidad xmlns="b875e23b-67d9-4b2e-bdec-edacbf90b326">SGF-PUBLICO</Confidencialidad>
    <Situación_x0020_actual xmlns="b875e23b-67d9-4b2e-bdec-edacbf90b326">3740-2016 
Copiar a: 
Saliente Información Crediticia
Saliente Capacitación
Saliente Administrativo</Situación_x0020_actual>
    <Dependencia xmlns="b875e23b-67d9-4b2e-bdec-edacbf90b326"/>
    <Enviado_x0020_por1 xmlns="b875e23b-67d9-4b2e-bdec-edacbf90b326">Servicios Técnicos</Enviado_x0020_por1>
    <KpiDescription xmlns="http://schemas.microsoft.com/sharepoint/v3">3740-2016 
Circular Externa   capacitación a las entidades supervisadas Sistema del Centro de Información Crediticia</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Gabriela Vargas Leal</DisplayName>
        <AccountId>120</AccountId>
        <AccountType/>
      </UserInfo>
    </Secretaria>
    <N_x00b0_Referencia xmlns="b875e23b-67d9-4b2e-bdec-edacbf90b326">No responde a ningún número de referencia</N_x00b0_Referencia>
    <Año xmlns="b875e23b-67d9-4b2e-bdec-edacbf90b326">2016</Año>
    <Entidad_x0020_Financiera xmlns="b875e23b-67d9-4b2e-bdec-edacbf90b326">Sistema Financiero</Entidad_x0020_Financiera>
    <Enviado_x0020_por xmlns="b875e23b-67d9-4b2e-bdec-edacbf90b326">i:0#.w|sugef\gvargasl</Enviado_x0020_por>
    <Externo_x003f_ xmlns="b875e23b-67d9-4b2e-bdec-edacbf90b326">true</Externo_x003f_>
    <Fecha_x0020_notificación xmlns="b875e23b-67d9-4b2e-bdec-edacbf90b326" xsi:nil="true"/>
    <N_x00b0_Oficio xmlns="b875e23b-67d9-4b2e-bdec-edacbf90b326">3740-2016 </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SALIENTE INFORMACION CREDITICIA</DisplayName>
        <AccountId>357</AccountId>
        <AccountType/>
      </UserInfo>
      <UserInfo>
        <DisplayName>SALIENTE CAPACITACIÓN</DisplayName>
        <AccountId>423</AccountId>
        <AccountType/>
      </UserInfo>
      <UserInfo>
        <DisplayName>SALIENTE ADMINISTRATIVO</DisplayName>
        <AccountId>401</AccountId>
        <AccountType/>
      </UserInfo>
    </Con_x0020_copi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84" ma:contentTypeDescription="" ma:contentTypeScope="" ma:versionID="49d75392d286e18114d61b147888d746">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2510973707c41d8ea20eed82ab7059ba"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FINANCIERA CREDILAT"/>
              <xsd:enumeration value="GRUPO BNS DE COSTA RICA"/>
              <xsd:enumeration value="GRUPO DE FINANZAS CATHAY"/>
              <xsd:enumeration value="GRUPO FINANCIERO CITIBANK DE COSTA RICA"/>
              <xsd:enumeration value="GRUPO FINANCIERO GMG"/>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SGF"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EFBB4-8B8B-4D5C-B317-FEE23815C664}"/>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F9D6928A-7C45-4ED1-B5B3-324B433C4EA9}"/>
</file>

<file path=customXml/itemProps5.xml><?xml version="1.0" encoding="utf-8"?>
<ds:datastoreItem xmlns:ds="http://schemas.openxmlformats.org/officeDocument/2006/customXml" ds:itemID="{8E15E37C-215C-446A-87DD-723CE3B750A1}"/>
</file>

<file path=docProps/app.xml><?xml version="1.0" encoding="utf-8"?>
<Properties xmlns="http://schemas.openxmlformats.org/officeDocument/2006/extended-properties" xmlns:vt="http://schemas.openxmlformats.org/officeDocument/2006/docPropsVTypes">
  <Template>plantilla-SGF-13.dotm</Template>
  <TotalTime>8</TotalTime>
  <Pages>5</Pages>
  <Words>976</Words>
  <Characters>5370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Antonio Montoya Solano</dc:creator>
  <cp:keywords/>
  <dc:description/>
  <cp:lastModifiedBy>Gabriela Vargas Leal</cp:lastModifiedBy>
  <cp:revision>5</cp:revision>
  <cp:lastPrinted>2015-07-30T22:36:00Z</cp:lastPrinted>
  <dcterms:created xsi:type="dcterms:W3CDTF">2016-12-13T17:03:00Z</dcterms:created>
  <dcterms:modified xsi:type="dcterms:W3CDTF">2016-12-13T20:04:00Z</dcterms:modified>
  <cp:category/>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4" name="%Avance">
    <vt:r8>1</vt:r8>
  </property>
  <property fmtid="{D5CDD505-2E9C-101B-9397-08002B2CF9AE}" pid="5" name="Copiado a">
    <vt:lpwstr/>
  </property>
  <property fmtid="{D5CDD505-2E9C-101B-9397-08002B2CF9AE}" pid="6" name="Externo?">
    <vt:bool>true</vt:bool>
  </property>
  <property fmtid="{D5CDD505-2E9C-101B-9397-08002B2CF9AE}" pid="7" name="Sin Copiar?">
    <vt:lpwstr>No</vt:lpwstr>
  </property>
  <property fmtid="{D5CDD505-2E9C-101B-9397-08002B2CF9AE}" pid="8" name="Con copia">
    <vt:lpwstr/>
  </property>
  <property fmtid="{D5CDD505-2E9C-101B-9397-08002B2CF9AE}" pid="9" name="Días seguimiento">
    <vt:lpwstr/>
  </property>
  <property fmtid="{D5CDD505-2E9C-101B-9397-08002B2CF9AE}" pid="10" name="Tipo de envío">
    <vt:lpwstr/>
  </property>
  <property fmtid="{D5CDD505-2E9C-101B-9397-08002B2CF9AE}" pid="11" name="Fecha Notificado">
    <vt:lpwstr/>
  </property>
  <property fmtid="{D5CDD505-2E9C-101B-9397-08002B2CF9AE}" pid="12" name="N°Oficio">
    <vt:lpwstr>xxxx-2016 </vt:lpwstr>
  </property>
  <property fmtid="{D5CDD505-2E9C-101B-9397-08002B2CF9AE}" pid="13" name="Firmantes">
    <vt:lpwstr/>
  </property>
  <property fmtid="{D5CDD505-2E9C-101B-9397-08002B2CF9AE}" pid="14" name="Seguimiento?">
    <vt:lpwstr>false</vt:lpwstr>
  </property>
  <property fmtid="{D5CDD505-2E9C-101B-9397-08002B2CF9AE}" pid="15" name="WorkflowChangePath">
    <vt:lpwstr>24cc7e79-dec4-4639-a49f-ce6330a5694a,3;</vt:lpwstr>
  </property>
</Properties>
</file>